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gridCol w:w="4320"/>
      </w:tblGrid>
      <w:tr w:rsidR="006102D1" w:rsidRPr="00542A23" w14:paraId="182E12F3" w14:textId="77777777" w:rsidTr="00B51210">
        <w:trPr>
          <w:trHeight w:val="279"/>
        </w:trPr>
        <w:tc>
          <w:tcPr>
            <w:tcW w:w="3240" w:type="dxa"/>
            <w:tcBorders>
              <w:top w:val="single" w:sz="24" w:space="0" w:color="auto"/>
              <w:left w:val="single" w:sz="36" w:space="0" w:color="auto"/>
              <w:bottom w:val="single" w:sz="6" w:space="0" w:color="auto"/>
              <w:right w:val="single" w:sz="6" w:space="0" w:color="auto"/>
            </w:tcBorders>
            <w:shd w:val="clear" w:color="auto" w:fill="F3F3F3"/>
          </w:tcPr>
          <w:p w14:paraId="1F744D08" w14:textId="77777777" w:rsidR="006102D1" w:rsidRPr="00542A23" w:rsidRDefault="006102D1" w:rsidP="00B51210">
            <w:pPr>
              <w:spacing w:before="20" w:after="20"/>
              <w:rPr>
                <w:rFonts w:ascii="Arial" w:hAnsi="Arial" w:cs="Arial"/>
                <w:sz w:val="20"/>
                <w:szCs w:val="20"/>
              </w:rPr>
            </w:pPr>
            <w:bookmarkStart w:id="0" w:name="_GoBack"/>
            <w:bookmarkEnd w:id="0"/>
            <w:r w:rsidRPr="00542A23">
              <w:rPr>
                <w:rFonts w:ascii="Arial" w:hAnsi="Arial" w:cs="Arial"/>
                <w:sz w:val="20"/>
                <w:szCs w:val="20"/>
              </w:rPr>
              <w:t xml:space="preserve">Today’s Date: </w:t>
            </w:r>
            <w:r w:rsidRPr="00542A23">
              <w:rPr>
                <w:rFonts w:ascii="Arial" w:hAnsi="Arial" w:cs="Arial"/>
                <w:sz w:val="20"/>
                <w:szCs w:val="20"/>
              </w:rPr>
              <w:fldChar w:fldCharType="begin">
                <w:ffData>
                  <w:name w:val="Text1"/>
                  <w:enabled/>
                  <w:calcOnExit w:val="0"/>
                  <w:textInput>
                    <w:type w:val="date"/>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r w:rsidRPr="00542A23">
              <w:rPr>
                <w:rFonts w:ascii="Arial" w:hAnsi="Arial" w:cs="Arial"/>
                <w:sz w:val="20"/>
                <w:szCs w:val="20"/>
              </w:rPr>
              <w:t xml:space="preserve">  </w:t>
            </w:r>
          </w:p>
        </w:tc>
        <w:tc>
          <w:tcPr>
            <w:tcW w:w="3240" w:type="dxa"/>
            <w:tcBorders>
              <w:top w:val="single" w:sz="24" w:space="0" w:color="auto"/>
              <w:left w:val="single" w:sz="6" w:space="0" w:color="auto"/>
              <w:bottom w:val="single" w:sz="6" w:space="0" w:color="auto"/>
              <w:right w:val="single" w:sz="6" w:space="0" w:color="auto"/>
            </w:tcBorders>
            <w:shd w:val="clear" w:color="auto" w:fill="F3F3F3"/>
          </w:tcPr>
          <w:p w14:paraId="4BBBE4C7"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t xml:space="preserve">Date of Occurrence: </w:t>
            </w:r>
            <w:bookmarkStart w:id="1" w:name="Text1"/>
            <w:r w:rsidRPr="00542A23">
              <w:rPr>
                <w:rFonts w:ascii="Arial" w:hAnsi="Arial" w:cs="Arial"/>
                <w:sz w:val="20"/>
                <w:szCs w:val="20"/>
              </w:rPr>
              <w:fldChar w:fldCharType="begin">
                <w:ffData>
                  <w:name w:val="Text1"/>
                  <w:enabled/>
                  <w:calcOnExit w:val="0"/>
                  <w:textInput>
                    <w:type w:val="date"/>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ascii="Arial" w:hAnsi="Arial" w:cs="Arial"/>
                <w:noProof/>
                <w:sz w:val="20"/>
                <w:szCs w:val="20"/>
              </w:rPr>
              <w:t> </w:t>
            </w:r>
            <w:r w:rsidRPr="00542A23">
              <w:rPr>
                <w:rFonts w:ascii="Arial" w:hAnsi="Arial" w:cs="Arial"/>
                <w:noProof/>
                <w:sz w:val="20"/>
                <w:szCs w:val="20"/>
              </w:rPr>
              <w:t> </w:t>
            </w:r>
            <w:r w:rsidRPr="00542A23">
              <w:rPr>
                <w:rFonts w:ascii="Arial" w:hAnsi="Arial" w:cs="Arial"/>
                <w:noProof/>
                <w:sz w:val="20"/>
                <w:szCs w:val="20"/>
              </w:rPr>
              <w:t> </w:t>
            </w:r>
            <w:r w:rsidRPr="00542A23">
              <w:rPr>
                <w:rFonts w:ascii="Arial" w:hAnsi="Arial" w:cs="Arial"/>
                <w:noProof/>
                <w:sz w:val="20"/>
                <w:szCs w:val="20"/>
              </w:rPr>
              <w:t> </w:t>
            </w:r>
            <w:r w:rsidRPr="00542A23">
              <w:rPr>
                <w:rFonts w:ascii="Arial" w:hAnsi="Arial" w:cs="Arial"/>
                <w:noProof/>
                <w:sz w:val="20"/>
                <w:szCs w:val="20"/>
              </w:rPr>
              <w:t> </w:t>
            </w:r>
            <w:r w:rsidRPr="00542A23">
              <w:rPr>
                <w:rFonts w:ascii="Arial" w:hAnsi="Arial" w:cs="Arial"/>
                <w:sz w:val="20"/>
                <w:szCs w:val="20"/>
              </w:rPr>
              <w:fldChar w:fldCharType="end"/>
            </w:r>
            <w:bookmarkEnd w:id="1"/>
            <w:r w:rsidRPr="00542A23">
              <w:rPr>
                <w:rFonts w:ascii="Arial" w:hAnsi="Arial" w:cs="Arial"/>
                <w:sz w:val="20"/>
                <w:szCs w:val="20"/>
              </w:rPr>
              <w:t xml:space="preserve">  </w:t>
            </w:r>
          </w:p>
        </w:tc>
        <w:tc>
          <w:tcPr>
            <w:tcW w:w="4320" w:type="dxa"/>
            <w:tcBorders>
              <w:top w:val="single" w:sz="24" w:space="0" w:color="auto"/>
              <w:left w:val="single" w:sz="6" w:space="0" w:color="auto"/>
              <w:bottom w:val="single" w:sz="6" w:space="0" w:color="auto"/>
              <w:right w:val="single" w:sz="36" w:space="0" w:color="auto"/>
            </w:tcBorders>
            <w:shd w:val="clear" w:color="auto" w:fill="F3F3F3"/>
          </w:tcPr>
          <w:p w14:paraId="02447AF7"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t xml:space="preserve">Date PI Notified of Occurrence: </w:t>
            </w:r>
            <w:r w:rsidRPr="00542A23">
              <w:rPr>
                <w:rFonts w:ascii="Arial" w:hAnsi="Arial" w:cs="Arial"/>
                <w:sz w:val="20"/>
                <w:szCs w:val="20"/>
              </w:rPr>
              <w:fldChar w:fldCharType="begin">
                <w:ffData>
                  <w:name w:val="Text1"/>
                  <w:enabled/>
                  <w:calcOnExit w:val="0"/>
                  <w:textInput>
                    <w:type w:val="date"/>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r w:rsidRPr="00542A23">
              <w:rPr>
                <w:rFonts w:ascii="Arial" w:hAnsi="Arial" w:cs="Arial"/>
                <w:sz w:val="20"/>
                <w:szCs w:val="20"/>
              </w:rPr>
              <w:t xml:space="preserve">      </w:t>
            </w:r>
          </w:p>
        </w:tc>
      </w:tr>
      <w:tr w:rsidR="006102D1" w:rsidRPr="00542A23" w14:paraId="3612C547" w14:textId="77777777" w:rsidTr="00B51210">
        <w:trPr>
          <w:trHeight w:val="279"/>
        </w:trPr>
        <w:tc>
          <w:tcPr>
            <w:tcW w:w="10800" w:type="dxa"/>
            <w:gridSpan w:val="3"/>
            <w:tcBorders>
              <w:top w:val="single" w:sz="6" w:space="0" w:color="auto"/>
              <w:left w:val="single" w:sz="36" w:space="0" w:color="auto"/>
              <w:bottom w:val="single" w:sz="36" w:space="0" w:color="auto"/>
              <w:right w:val="single" w:sz="36" w:space="0" w:color="auto"/>
            </w:tcBorders>
            <w:shd w:val="clear" w:color="auto" w:fill="F3F3F3"/>
          </w:tcPr>
          <w:p w14:paraId="3A99B71E"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t xml:space="preserve">This report is (check only one):                 </w:t>
            </w:r>
            <w:r w:rsidRPr="00542A23">
              <w:rPr>
                <w:rFonts w:ascii="Arial" w:hAnsi="Arial" w:cs="Arial"/>
                <w:sz w:val="20"/>
                <w:szCs w:val="20"/>
              </w:rPr>
              <w:fldChar w:fldCharType="begin">
                <w:ffData>
                  <w:name w:val=""/>
                  <w:enabled/>
                  <w:calcOnExit w:val="0"/>
                  <w:checkBox>
                    <w:size w:val="24"/>
                    <w:default w:val="0"/>
                  </w:checkBox>
                </w:ffData>
              </w:fldChar>
            </w:r>
            <w:r w:rsidRPr="00542A23">
              <w:rPr>
                <w:rFonts w:ascii="Arial" w:hAnsi="Arial" w:cs="Arial"/>
                <w:sz w:val="20"/>
                <w:szCs w:val="20"/>
              </w:rPr>
              <w:instrText xml:space="preserve"> FORMCHECKBOX </w:instrText>
            </w:r>
            <w:r w:rsidR="00293CB3">
              <w:rPr>
                <w:rFonts w:ascii="Arial" w:hAnsi="Arial" w:cs="Arial"/>
                <w:sz w:val="20"/>
                <w:szCs w:val="20"/>
              </w:rPr>
            </w:r>
            <w:r w:rsidR="00293CB3">
              <w:rPr>
                <w:rFonts w:ascii="Arial" w:hAnsi="Arial" w:cs="Arial"/>
                <w:sz w:val="20"/>
                <w:szCs w:val="20"/>
              </w:rPr>
              <w:fldChar w:fldCharType="separate"/>
            </w:r>
            <w:r w:rsidRPr="00542A23">
              <w:rPr>
                <w:rFonts w:ascii="Arial" w:hAnsi="Arial" w:cs="Arial"/>
                <w:sz w:val="20"/>
                <w:szCs w:val="20"/>
              </w:rPr>
              <w:fldChar w:fldCharType="end"/>
            </w:r>
            <w:r w:rsidRPr="00542A23">
              <w:rPr>
                <w:rFonts w:ascii="Arial" w:hAnsi="Arial" w:cs="Arial"/>
                <w:sz w:val="20"/>
                <w:szCs w:val="20"/>
              </w:rPr>
              <w:t xml:space="preserve">  an Initial Report     </w:t>
            </w:r>
            <w:r w:rsidRPr="00542A23">
              <w:rPr>
                <w:rFonts w:ascii="Arial" w:hAnsi="Arial" w:cs="Arial"/>
                <w:i/>
                <w:sz w:val="20"/>
                <w:szCs w:val="20"/>
              </w:rPr>
              <w:t xml:space="preserve">or           </w:t>
            </w:r>
            <w:r w:rsidRPr="00542A23">
              <w:rPr>
                <w:rFonts w:ascii="Arial" w:hAnsi="Arial" w:cs="Arial"/>
                <w:sz w:val="20"/>
                <w:szCs w:val="20"/>
              </w:rPr>
              <w:fldChar w:fldCharType="begin">
                <w:ffData>
                  <w:name w:val=""/>
                  <w:enabled/>
                  <w:calcOnExit w:val="0"/>
                  <w:checkBox>
                    <w:size w:val="24"/>
                    <w:default w:val="0"/>
                  </w:checkBox>
                </w:ffData>
              </w:fldChar>
            </w:r>
            <w:r w:rsidRPr="00542A23">
              <w:rPr>
                <w:rFonts w:ascii="Arial" w:hAnsi="Arial" w:cs="Arial"/>
                <w:sz w:val="20"/>
                <w:szCs w:val="20"/>
              </w:rPr>
              <w:instrText xml:space="preserve"> FORMCHECKBOX </w:instrText>
            </w:r>
            <w:r w:rsidR="00293CB3">
              <w:rPr>
                <w:rFonts w:ascii="Arial" w:hAnsi="Arial" w:cs="Arial"/>
                <w:sz w:val="20"/>
                <w:szCs w:val="20"/>
              </w:rPr>
            </w:r>
            <w:r w:rsidR="00293CB3">
              <w:rPr>
                <w:rFonts w:ascii="Arial" w:hAnsi="Arial" w:cs="Arial"/>
                <w:sz w:val="20"/>
                <w:szCs w:val="20"/>
              </w:rPr>
              <w:fldChar w:fldCharType="separate"/>
            </w:r>
            <w:r w:rsidRPr="00542A23">
              <w:rPr>
                <w:rFonts w:ascii="Arial" w:hAnsi="Arial" w:cs="Arial"/>
                <w:sz w:val="20"/>
                <w:szCs w:val="20"/>
              </w:rPr>
              <w:fldChar w:fldCharType="end"/>
            </w:r>
            <w:r w:rsidRPr="00542A23">
              <w:rPr>
                <w:rFonts w:ascii="Arial" w:hAnsi="Arial" w:cs="Arial"/>
                <w:sz w:val="20"/>
                <w:szCs w:val="20"/>
              </w:rPr>
              <w:t xml:space="preserve">  a Follow-Up Report</w:t>
            </w:r>
          </w:p>
        </w:tc>
      </w:tr>
      <w:tr w:rsidR="006102D1" w:rsidRPr="00542A23" w14:paraId="7E358F27" w14:textId="77777777" w:rsidTr="00B51210">
        <w:trPr>
          <w:trHeight w:val="279"/>
        </w:trPr>
        <w:tc>
          <w:tcPr>
            <w:tcW w:w="3240" w:type="dxa"/>
            <w:tcBorders>
              <w:top w:val="single" w:sz="6" w:space="0" w:color="auto"/>
              <w:left w:val="single" w:sz="36" w:space="0" w:color="auto"/>
              <w:bottom w:val="single" w:sz="6" w:space="0" w:color="auto"/>
              <w:right w:val="single" w:sz="6" w:space="0" w:color="auto"/>
            </w:tcBorders>
            <w:shd w:val="clear" w:color="auto" w:fill="F3F3F3"/>
          </w:tcPr>
          <w:p w14:paraId="0927044C"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t xml:space="preserve">Principal Investigator: </w:t>
            </w:r>
          </w:p>
        </w:tc>
        <w:tc>
          <w:tcPr>
            <w:tcW w:w="7560" w:type="dxa"/>
            <w:gridSpan w:val="2"/>
            <w:tcBorders>
              <w:top w:val="single" w:sz="6" w:space="0" w:color="auto"/>
              <w:left w:val="single" w:sz="6" w:space="0" w:color="auto"/>
              <w:bottom w:val="single" w:sz="6" w:space="0" w:color="auto"/>
              <w:right w:val="single" w:sz="36" w:space="0" w:color="auto"/>
            </w:tcBorders>
            <w:shd w:val="clear" w:color="auto" w:fill="F3F3F3"/>
          </w:tcPr>
          <w:p w14:paraId="38DC805F"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fldChar w:fldCharType="begin">
                <w:ffData>
                  <w:name w:val="Text2"/>
                  <w:enabled/>
                  <w:calcOnExit w:val="0"/>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r w:rsidRPr="00542A23">
              <w:rPr>
                <w:rFonts w:ascii="Arial" w:hAnsi="Arial" w:cs="Arial"/>
                <w:sz w:val="20"/>
                <w:szCs w:val="20"/>
              </w:rPr>
              <w:t xml:space="preserve">     </w:t>
            </w:r>
          </w:p>
        </w:tc>
      </w:tr>
      <w:tr w:rsidR="006102D1" w:rsidRPr="00542A23" w14:paraId="124527A3" w14:textId="77777777" w:rsidTr="00B51210">
        <w:trPr>
          <w:trHeight w:val="279"/>
        </w:trPr>
        <w:tc>
          <w:tcPr>
            <w:tcW w:w="3240" w:type="dxa"/>
            <w:tcBorders>
              <w:top w:val="single" w:sz="6" w:space="0" w:color="auto"/>
              <w:left w:val="single" w:sz="36" w:space="0" w:color="auto"/>
              <w:bottom w:val="single" w:sz="6" w:space="0" w:color="auto"/>
              <w:right w:val="single" w:sz="6" w:space="0" w:color="auto"/>
            </w:tcBorders>
            <w:shd w:val="clear" w:color="auto" w:fill="F3F3F3"/>
          </w:tcPr>
          <w:p w14:paraId="67C1D8C8" w14:textId="77777777" w:rsidR="006102D1" w:rsidRPr="00542A23" w:rsidRDefault="006102D1" w:rsidP="00B51210">
            <w:pPr>
              <w:spacing w:before="20" w:after="20"/>
              <w:jc w:val="right"/>
              <w:rPr>
                <w:rFonts w:ascii="Arial" w:hAnsi="Arial" w:cs="Arial"/>
                <w:sz w:val="20"/>
                <w:szCs w:val="20"/>
              </w:rPr>
            </w:pPr>
            <w:r>
              <w:rPr>
                <w:rFonts w:ascii="Arial" w:hAnsi="Arial" w:cs="Arial"/>
                <w:sz w:val="20"/>
                <w:szCs w:val="20"/>
              </w:rPr>
              <w:t>Phone:</w:t>
            </w:r>
          </w:p>
        </w:tc>
        <w:tc>
          <w:tcPr>
            <w:tcW w:w="7560" w:type="dxa"/>
            <w:gridSpan w:val="2"/>
            <w:tcBorders>
              <w:top w:val="single" w:sz="6" w:space="0" w:color="auto"/>
              <w:left w:val="single" w:sz="6" w:space="0" w:color="auto"/>
              <w:bottom w:val="single" w:sz="6" w:space="0" w:color="auto"/>
              <w:right w:val="single" w:sz="36" w:space="0" w:color="auto"/>
            </w:tcBorders>
            <w:shd w:val="clear" w:color="auto" w:fill="F3F3F3"/>
          </w:tcPr>
          <w:p w14:paraId="12A65630"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fldChar w:fldCharType="begin">
                <w:ffData>
                  <w:name w:val="Text3"/>
                  <w:enabled/>
                  <w:calcOnExit w:val="0"/>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p>
        </w:tc>
      </w:tr>
      <w:tr w:rsidR="006102D1" w:rsidRPr="00542A23" w14:paraId="437376F2" w14:textId="77777777" w:rsidTr="00B51210">
        <w:trPr>
          <w:trHeight w:val="279"/>
        </w:trPr>
        <w:tc>
          <w:tcPr>
            <w:tcW w:w="3240" w:type="dxa"/>
            <w:tcBorders>
              <w:top w:val="single" w:sz="6" w:space="0" w:color="auto"/>
              <w:left w:val="single" w:sz="36" w:space="0" w:color="auto"/>
              <w:bottom w:val="single" w:sz="6" w:space="0" w:color="auto"/>
              <w:right w:val="single" w:sz="6" w:space="0" w:color="auto"/>
            </w:tcBorders>
            <w:shd w:val="clear" w:color="auto" w:fill="F3F3F3"/>
          </w:tcPr>
          <w:p w14:paraId="020E5489" w14:textId="77777777" w:rsidR="006102D1" w:rsidRPr="00542A23" w:rsidRDefault="006102D1" w:rsidP="00B51210">
            <w:pPr>
              <w:spacing w:before="20" w:after="20"/>
              <w:jc w:val="right"/>
              <w:rPr>
                <w:rFonts w:ascii="Arial" w:hAnsi="Arial" w:cs="Arial"/>
                <w:sz w:val="20"/>
                <w:szCs w:val="20"/>
              </w:rPr>
            </w:pPr>
            <w:r w:rsidRPr="00542A23">
              <w:rPr>
                <w:rFonts w:ascii="Arial" w:hAnsi="Arial" w:cs="Arial"/>
                <w:sz w:val="20"/>
                <w:szCs w:val="20"/>
              </w:rPr>
              <w:t>Email:</w:t>
            </w:r>
          </w:p>
        </w:tc>
        <w:tc>
          <w:tcPr>
            <w:tcW w:w="7560" w:type="dxa"/>
            <w:gridSpan w:val="2"/>
            <w:tcBorders>
              <w:top w:val="single" w:sz="6" w:space="0" w:color="auto"/>
              <w:left w:val="single" w:sz="6" w:space="0" w:color="auto"/>
              <w:bottom w:val="single" w:sz="6" w:space="0" w:color="auto"/>
              <w:right w:val="single" w:sz="36" w:space="0" w:color="auto"/>
            </w:tcBorders>
            <w:shd w:val="clear" w:color="auto" w:fill="F3F3F3"/>
          </w:tcPr>
          <w:p w14:paraId="7ACDC7B5"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fldChar w:fldCharType="begin">
                <w:ffData>
                  <w:name w:val="Text3"/>
                  <w:enabled/>
                  <w:calcOnExit w:val="0"/>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p>
        </w:tc>
      </w:tr>
      <w:tr w:rsidR="006102D1" w:rsidRPr="00542A23" w14:paraId="450FD743" w14:textId="77777777" w:rsidTr="00B51210">
        <w:trPr>
          <w:trHeight w:val="279"/>
        </w:trPr>
        <w:tc>
          <w:tcPr>
            <w:tcW w:w="3240" w:type="dxa"/>
            <w:tcBorders>
              <w:top w:val="single" w:sz="6" w:space="0" w:color="auto"/>
              <w:left w:val="single" w:sz="36" w:space="0" w:color="auto"/>
              <w:bottom w:val="single" w:sz="6" w:space="0" w:color="auto"/>
              <w:right w:val="single" w:sz="6" w:space="0" w:color="auto"/>
            </w:tcBorders>
            <w:shd w:val="clear" w:color="auto" w:fill="F3F3F3"/>
          </w:tcPr>
          <w:p w14:paraId="3FA70CFD" w14:textId="77777777" w:rsidR="006102D1" w:rsidRPr="00542A23" w:rsidRDefault="006102D1" w:rsidP="00B51210">
            <w:pPr>
              <w:spacing w:before="20" w:after="20"/>
              <w:rPr>
                <w:rFonts w:ascii="Arial" w:hAnsi="Arial" w:cs="Arial"/>
                <w:sz w:val="20"/>
                <w:szCs w:val="20"/>
              </w:rPr>
            </w:pPr>
            <w:r>
              <w:rPr>
                <w:rFonts w:ascii="Arial" w:hAnsi="Arial" w:cs="Arial"/>
                <w:sz w:val="20"/>
                <w:szCs w:val="20"/>
              </w:rPr>
              <w:t>HREB Protocol #:</w:t>
            </w:r>
          </w:p>
        </w:tc>
        <w:tc>
          <w:tcPr>
            <w:tcW w:w="7560" w:type="dxa"/>
            <w:gridSpan w:val="2"/>
            <w:tcBorders>
              <w:top w:val="single" w:sz="6" w:space="0" w:color="auto"/>
              <w:left w:val="single" w:sz="6" w:space="0" w:color="auto"/>
              <w:bottom w:val="single" w:sz="6" w:space="0" w:color="auto"/>
              <w:right w:val="single" w:sz="36" w:space="0" w:color="auto"/>
            </w:tcBorders>
            <w:shd w:val="clear" w:color="auto" w:fill="F3F3F3"/>
          </w:tcPr>
          <w:p w14:paraId="06AA0F0B"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fldChar w:fldCharType="begin">
                <w:ffData>
                  <w:name w:val="Text4"/>
                  <w:enabled/>
                  <w:calcOnExit w:val="0"/>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p>
        </w:tc>
      </w:tr>
      <w:tr w:rsidR="006102D1" w:rsidRPr="00542A23" w14:paraId="3B98119E" w14:textId="77777777" w:rsidTr="00B51210">
        <w:trPr>
          <w:trHeight w:val="65"/>
        </w:trPr>
        <w:tc>
          <w:tcPr>
            <w:tcW w:w="3240" w:type="dxa"/>
            <w:tcBorders>
              <w:top w:val="single" w:sz="6" w:space="0" w:color="auto"/>
              <w:left w:val="single" w:sz="36" w:space="0" w:color="auto"/>
              <w:bottom w:val="single" w:sz="36" w:space="0" w:color="auto"/>
              <w:right w:val="single" w:sz="6" w:space="0" w:color="auto"/>
            </w:tcBorders>
            <w:shd w:val="clear" w:color="auto" w:fill="F3F3F3"/>
          </w:tcPr>
          <w:p w14:paraId="0BC1FD02"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t>Title of Project:</w:t>
            </w:r>
          </w:p>
        </w:tc>
        <w:tc>
          <w:tcPr>
            <w:tcW w:w="7560" w:type="dxa"/>
            <w:gridSpan w:val="2"/>
            <w:tcBorders>
              <w:top w:val="single" w:sz="6" w:space="0" w:color="auto"/>
              <w:left w:val="single" w:sz="6" w:space="0" w:color="auto"/>
              <w:bottom w:val="single" w:sz="36" w:space="0" w:color="auto"/>
              <w:right w:val="single" w:sz="36" w:space="0" w:color="auto"/>
            </w:tcBorders>
            <w:shd w:val="clear" w:color="auto" w:fill="F3F3F3"/>
          </w:tcPr>
          <w:p w14:paraId="2C13FD23" w14:textId="77777777" w:rsidR="006102D1" w:rsidRPr="00542A23" w:rsidRDefault="006102D1" w:rsidP="00B51210">
            <w:pPr>
              <w:spacing w:before="20" w:after="20"/>
              <w:rPr>
                <w:rFonts w:ascii="Arial" w:hAnsi="Arial" w:cs="Arial"/>
                <w:sz w:val="20"/>
                <w:szCs w:val="20"/>
              </w:rPr>
            </w:pPr>
            <w:r w:rsidRPr="00542A23">
              <w:rPr>
                <w:rFonts w:ascii="Arial" w:hAnsi="Arial" w:cs="Arial"/>
                <w:sz w:val="20"/>
                <w:szCs w:val="20"/>
              </w:rPr>
              <w:fldChar w:fldCharType="begin">
                <w:ffData>
                  <w:name w:val="Text4"/>
                  <w:enabled/>
                  <w:calcOnExit w:val="0"/>
                  <w:textInput/>
                </w:ffData>
              </w:fldChar>
            </w:r>
            <w:r w:rsidRPr="00542A23">
              <w:rPr>
                <w:rFonts w:ascii="Arial" w:hAnsi="Arial" w:cs="Arial"/>
                <w:sz w:val="20"/>
                <w:szCs w:val="20"/>
              </w:rPr>
              <w:instrText xml:space="preserve"> FORMTEXT </w:instrText>
            </w:r>
            <w:r w:rsidRPr="00542A23">
              <w:rPr>
                <w:rFonts w:ascii="Arial" w:hAnsi="Arial" w:cs="Arial"/>
                <w:sz w:val="20"/>
                <w:szCs w:val="20"/>
              </w:rPr>
            </w:r>
            <w:r w:rsidRPr="00542A23">
              <w:rPr>
                <w:rFonts w:ascii="Arial" w:hAnsi="Arial" w:cs="Arial"/>
                <w:sz w:val="20"/>
                <w:szCs w:val="20"/>
              </w:rPr>
              <w:fldChar w:fldCharType="separate"/>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cs="Arial"/>
                <w:noProof/>
                <w:sz w:val="20"/>
                <w:szCs w:val="20"/>
              </w:rPr>
              <w:t> </w:t>
            </w:r>
            <w:r w:rsidRPr="00542A23">
              <w:rPr>
                <w:rFonts w:ascii="Arial" w:hAnsi="Arial" w:cs="Arial"/>
                <w:sz w:val="20"/>
                <w:szCs w:val="20"/>
              </w:rPr>
              <w:fldChar w:fldCharType="end"/>
            </w:r>
          </w:p>
          <w:p w14:paraId="15E2DF2A" w14:textId="77777777" w:rsidR="006102D1" w:rsidRPr="00542A23" w:rsidRDefault="006102D1" w:rsidP="00B51210">
            <w:pPr>
              <w:spacing w:before="20" w:after="20"/>
              <w:rPr>
                <w:rFonts w:ascii="Arial" w:hAnsi="Arial" w:cs="Arial"/>
                <w:sz w:val="20"/>
                <w:szCs w:val="20"/>
              </w:rPr>
            </w:pPr>
          </w:p>
        </w:tc>
      </w:tr>
    </w:tbl>
    <w:p w14:paraId="1EE0DB51" w14:textId="3AA68F42" w:rsidR="005E6A57" w:rsidRDefault="005E6A57" w:rsidP="006102D1"/>
    <w:p w14:paraId="41572E05" w14:textId="77777777" w:rsidR="006102D1" w:rsidRPr="00542A23" w:rsidRDefault="006102D1" w:rsidP="006102D1">
      <w:pPr>
        <w:rPr>
          <w:rFonts w:ascii="Arial" w:hAnsi="Arial" w:cs="Arial"/>
          <w:bCs/>
          <w:sz w:val="20"/>
          <w:szCs w:val="20"/>
        </w:rPr>
      </w:pPr>
      <w:r w:rsidRPr="00542A23">
        <w:rPr>
          <w:rFonts w:ascii="Arial" w:hAnsi="Arial" w:cs="Arial"/>
          <w:bCs/>
          <w:sz w:val="20"/>
          <w:szCs w:val="20"/>
        </w:rPr>
        <w:t xml:space="preserve">Federal regulations and the </w:t>
      </w:r>
      <w:r>
        <w:rPr>
          <w:rFonts w:ascii="Arial" w:hAnsi="Arial" w:cs="Arial"/>
          <w:bCs/>
          <w:sz w:val="20"/>
          <w:szCs w:val="20"/>
        </w:rPr>
        <w:t>SUNY New Paltz HREB policy</w:t>
      </w:r>
      <w:r w:rsidRPr="00542A23">
        <w:rPr>
          <w:rFonts w:ascii="Arial" w:hAnsi="Arial" w:cs="Arial"/>
          <w:bCs/>
          <w:sz w:val="20"/>
          <w:szCs w:val="20"/>
        </w:rPr>
        <w:t xml:space="preserve"> require the prompt reporting of research problems, incidents, or new information that involves risk or harm to subjects or others.  These are termed:</w:t>
      </w:r>
    </w:p>
    <w:p w14:paraId="488D5653" w14:textId="77777777" w:rsidR="006102D1" w:rsidRPr="00746656" w:rsidRDefault="006102D1" w:rsidP="006102D1">
      <w:pPr>
        <w:rPr>
          <w:rFonts w:ascii="Arial" w:hAnsi="Arial" w:cs="Arial"/>
          <w:bCs/>
          <w:sz w:val="8"/>
          <w:szCs w:val="8"/>
        </w:rPr>
      </w:pPr>
    </w:p>
    <w:p w14:paraId="71358631" w14:textId="5CA006E6" w:rsidR="006102D1" w:rsidRPr="0052486E" w:rsidRDefault="006102D1" w:rsidP="006102D1">
      <w:pPr>
        <w:rPr>
          <w:rFonts w:ascii="Arial" w:hAnsi="Arial" w:cs="Arial"/>
          <w:bCs/>
          <w:sz w:val="20"/>
          <w:szCs w:val="20"/>
        </w:rPr>
      </w:pPr>
      <w:r w:rsidRPr="0052486E">
        <w:rPr>
          <w:rFonts w:ascii="Arial" w:hAnsi="Arial" w:cs="Arial"/>
          <w:b/>
          <w:bCs/>
          <w:sz w:val="20"/>
          <w:szCs w:val="20"/>
        </w:rPr>
        <w:t xml:space="preserve">Unanticipated Problem involving Risk/Harm to Subjects or Others (UP) - includes </w:t>
      </w:r>
      <w:r w:rsidRPr="0052486E">
        <w:rPr>
          <w:rFonts w:ascii="Arial" w:hAnsi="Arial" w:cs="Arial"/>
          <w:b/>
          <w:bCs/>
          <w:sz w:val="20"/>
          <w:szCs w:val="20"/>
          <w:u w:val="single"/>
        </w:rPr>
        <w:t>all 3</w:t>
      </w:r>
      <w:r w:rsidRPr="0052486E">
        <w:rPr>
          <w:rFonts w:ascii="Arial" w:hAnsi="Arial" w:cs="Arial"/>
          <w:b/>
          <w:bCs/>
          <w:sz w:val="20"/>
          <w:szCs w:val="20"/>
        </w:rPr>
        <w:t xml:space="preserve"> of the following conditions:</w:t>
      </w:r>
      <w:r w:rsidRPr="0052486E">
        <w:rPr>
          <w:rFonts w:ascii="Arial" w:hAnsi="Arial" w:cs="Arial"/>
          <w:bCs/>
          <w:sz w:val="20"/>
          <w:szCs w:val="20"/>
        </w:rPr>
        <w:t xml:space="preserve"> (a) not anticipated or foreseen (e</w:t>
      </w:r>
      <w:r>
        <w:rPr>
          <w:rFonts w:ascii="Arial" w:hAnsi="Arial" w:cs="Arial"/>
          <w:bCs/>
          <w:sz w:val="20"/>
          <w:szCs w:val="20"/>
        </w:rPr>
        <w:t>.</w:t>
      </w:r>
      <w:r w:rsidRPr="0052486E">
        <w:rPr>
          <w:rFonts w:ascii="Arial" w:hAnsi="Arial" w:cs="Arial"/>
          <w:bCs/>
          <w:sz w:val="20"/>
          <w:szCs w:val="20"/>
        </w:rPr>
        <w:t>g.</w:t>
      </w:r>
      <w:r>
        <w:rPr>
          <w:rFonts w:ascii="Arial" w:hAnsi="Arial" w:cs="Arial"/>
          <w:bCs/>
          <w:sz w:val="20"/>
          <w:szCs w:val="20"/>
        </w:rPr>
        <w:t xml:space="preserve"> </w:t>
      </w:r>
      <w:r w:rsidRPr="0052486E">
        <w:rPr>
          <w:rFonts w:ascii="Arial" w:hAnsi="Arial" w:cs="Arial"/>
          <w:bCs/>
          <w:sz w:val="20"/>
          <w:szCs w:val="20"/>
        </w:rPr>
        <w:t xml:space="preserve">not described in the consent form); </w:t>
      </w:r>
      <w:r w:rsidRPr="0052486E">
        <w:rPr>
          <w:rFonts w:ascii="Arial" w:hAnsi="Arial" w:cs="Arial"/>
          <w:bCs/>
          <w:i/>
          <w:sz w:val="20"/>
          <w:szCs w:val="20"/>
        </w:rPr>
        <w:t xml:space="preserve">AND </w:t>
      </w:r>
      <w:r w:rsidRPr="0052486E">
        <w:rPr>
          <w:rFonts w:ascii="Arial" w:hAnsi="Arial" w:cs="Arial"/>
          <w:bCs/>
          <w:sz w:val="20"/>
          <w:szCs w:val="20"/>
        </w:rPr>
        <w:t xml:space="preserve">(b) involves risk or harm to a research participant or others; </w:t>
      </w:r>
      <w:r w:rsidRPr="0052486E">
        <w:rPr>
          <w:rFonts w:ascii="Arial" w:hAnsi="Arial" w:cs="Arial"/>
          <w:bCs/>
          <w:i/>
          <w:sz w:val="20"/>
          <w:szCs w:val="20"/>
        </w:rPr>
        <w:t xml:space="preserve">AND </w:t>
      </w:r>
      <w:r w:rsidRPr="0052486E">
        <w:rPr>
          <w:rFonts w:ascii="Arial" w:hAnsi="Arial" w:cs="Arial"/>
          <w:bCs/>
          <w:sz w:val="20"/>
          <w:szCs w:val="20"/>
        </w:rPr>
        <w:t>(c) probably, or definitely related to, or caused by, the research.</w:t>
      </w:r>
    </w:p>
    <w:p w14:paraId="2D69F00D" w14:textId="77777777" w:rsidR="006102D1" w:rsidRPr="00746656" w:rsidRDefault="006102D1" w:rsidP="006102D1">
      <w:pPr>
        <w:ind w:left="-108"/>
        <w:rPr>
          <w:rFonts w:ascii="Arial" w:hAnsi="Arial" w:cs="Arial"/>
          <w:bCs/>
          <w:sz w:val="8"/>
          <w:szCs w:val="8"/>
        </w:rPr>
      </w:pPr>
    </w:p>
    <w:p w14:paraId="542AEC14" w14:textId="77777777" w:rsidR="006102D1" w:rsidRPr="006102D1" w:rsidRDefault="006102D1" w:rsidP="006102D1">
      <w:pPr>
        <w:numPr>
          <w:ilvl w:val="0"/>
          <w:numId w:val="1"/>
        </w:numPr>
        <w:tabs>
          <w:tab w:val="clear" w:pos="432"/>
        </w:tabs>
        <w:ind w:left="720"/>
        <w:rPr>
          <w:rFonts w:ascii="Arial" w:hAnsi="Arial" w:cs="Arial"/>
          <w:bCs/>
          <w:sz w:val="20"/>
          <w:szCs w:val="20"/>
        </w:rPr>
      </w:pPr>
      <w:r w:rsidRPr="006102D1">
        <w:rPr>
          <w:rFonts w:ascii="Arial" w:hAnsi="Arial" w:cs="Arial"/>
          <w:sz w:val="20"/>
          <w:szCs w:val="20"/>
        </w:rPr>
        <w:t xml:space="preserve">UP is an umbrella term which includes </w:t>
      </w:r>
      <w:r w:rsidRPr="006102D1">
        <w:rPr>
          <w:rFonts w:ascii="Arial" w:hAnsi="Arial" w:cs="Arial"/>
          <w:bCs/>
          <w:i/>
          <w:sz w:val="20"/>
          <w:szCs w:val="20"/>
        </w:rPr>
        <w:t>unanticipated</w:t>
      </w:r>
      <w:r w:rsidRPr="006102D1">
        <w:rPr>
          <w:rFonts w:ascii="Arial" w:hAnsi="Arial" w:cs="Arial"/>
          <w:sz w:val="20"/>
          <w:szCs w:val="20"/>
        </w:rPr>
        <w:t xml:space="preserve"> ‘Adverse Events’ and also includes other unanticipated events, such as ‘breaches in confidentiality’. An unanticipated event may be the availability of new information about risk from the sponsor or safety monitoring board.</w:t>
      </w:r>
    </w:p>
    <w:p w14:paraId="50BE68E4" w14:textId="77777777" w:rsidR="006102D1" w:rsidRPr="006102D1" w:rsidRDefault="006102D1" w:rsidP="006102D1">
      <w:pPr>
        <w:numPr>
          <w:ilvl w:val="0"/>
          <w:numId w:val="1"/>
        </w:numPr>
        <w:tabs>
          <w:tab w:val="clear" w:pos="432"/>
        </w:tabs>
        <w:ind w:left="720"/>
        <w:rPr>
          <w:rFonts w:ascii="Arial" w:hAnsi="Arial" w:cs="Arial"/>
          <w:bCs/>
          <w:sz w:val="20"/>
          <w:szCs w:val="20"/>
        </w:rPr>
      </w:pPr>
      <w:r w:rsidRPr="006102D1">
        <w:rPr>
          <w:rFonts w:ascii="Arial" w:hAnsi="Arial" w:cs="Arial"/>
          <w:sz w:val="20"/>
          <w:szCs w:val="20"/>
        </w:rPr>
        <w:t xml:space="preserve">Risks of the research or side effects that are addressed in the protocol and informed consent document are generally not unanticipated problems </w:t>
      </w:r>
      <w:r w:rsidRPr="006102D1">
        <w:rPr>
          <w:rFonts w:ascii="Arial" w:hAnsi="Arial" w:cs="Arial"/>
          <w:b/>
          <w:sz w:val="20"/>
          <w:szCs w:val="20"/>
        </w:rPr>
        <w:t>unless</w:t>
      </w:r>
      <w:r w:rsidRPr="006102D1">
        <w:rPr>
          <w:rFonts w:ascii="Arial" w:hAnsi="Arial" w:cs="Arial"/>
          <w:sz w:val="20"/>
          <w:szCs w:val="20"/>
        </w:rPr>
        <w:t xml:space="preserve"> they occur with greater frequency or severity than anticipated.</w:t>
      </w:r>
    </w:p>
    <w:p w14:paraId="22D2B769" w14:textId="52A79040" w:rsidR="006102D1" w:rsidRPr="006102D1" w:rsidRDefault="006102D1" w:rsidP="006102D1">
      <w:pPr>
        <w:numPr>
          <w:ilvl w:val="0"/>
          <w:numId w:val="1"/>
        </w:numPr>
        <w:tabs>
          <w:tab w:val="clear" w:pos="432"/>
        </w:tabs>
        <w:ind w:left="720"/>
        <w:rPr>
          <w:rFonts w:ascii="Arial" w:hAnsi="Arial" w:cs="Arial"/>
          <w:bCs/>
          <w:sz w:val="20"/>
          <w:szCs w:val="20"/>
        </w:rPr>
      </w:pPr>
      <w:r w:rsidRPr="006102D1">
        <w:rPr>
          <w:rFonts w:ascii="Arial" w:hAnsi="Arial" w:cs="Arial"/>
          <w:sz w:val="20"/>
          <w:szCs w:val="20"/>
        </w:rPr>
        <w:t>Incidents which do not meet the UP definition above may be reported to the HREB using the Non-Prompt Reporting Form.</w:t>
      </w:r>
    </w:p>
    <w:p w14:paraId="0155D7B9" w14:textId="554179F8" w:rsidR="006102D1" w:rsidRDefault="006102D1" w:rsidP="006102D1">
      <w:pPr>
        <w:rPr>
          <w:rFonts w:ascii="Arial" w:hAnsi="Arial" w:cs="Arial"/>
          <w:bCs/>
          <w:sz w:val="20"/>
          <w:szCs w:val="20"/>
        </w:rPr>
      </w:pPr>
    </w:p>
    <w:p w14:paraId="4BF10DEA" w14:textId="5B1EAFFB" w:rsidR="006102D1" w:rsidRDefault="006102D1" w:rsidP="006102D1">
      <w:pPr>
        <w:pStyle w:val="Heading1"/>
      </w:pPr>
      <w:r w:rsidRPr="006102D1">
        <w:t>How to Use This Form:</w:t>
      </w:r>
    </w:p>
    <w:p w14:paraId="019C61E9" w14:textId="77777777" w:rsidR="006102D1" w:rsidRDefault="006102D1" w:rsidP="006102D1">
      <w:pPr>
        <w:pStyle w:val="BodyTextIndent"/>
        <w:numPr>
          <w:ilvl w:val="0"/>
          <w:numId w:val="4"/>
        </w:numPr>
        <w:rPr>
          <w:rFonts w:ascii="Arial" w:hAnsi="Arial" w:cs="Arial"/>
          <w:bCs w:val="0"/>
        </w:rPr>
      </w:pPr>
      <w:r>
        <w:rPr>
          <w:rFonts w:ascii="Arial" w:hAnsi="Arial" w:cs="Arial"/>
          <w:bCs w:val="0"/>
        </w:rPr>
        <w:t>Review the definition of an unanticipated problem.</w:t>
      </w:r>
    </w:p>
    <w:p w14:paraId="6764CC5B" w14:textId="77777777" w:rsidR="006102D1" w:rsidRDefault="006102D1" w:rsidP="006102D1">
      <w:pPr>
        <w:pStyle w:val="BodyTextIndent"/>
        <w:numPr>
          <w:ilvl w:val="0"/>
          <w:numId w:val="4"/>
        </w:numPr>
        <w:rPr>
          <w:rFonts w:ascii="Arial" w:hAnsi="Arial" w:cs="Arial"/>
          <w:bCs w:val="0"/>
        </w:rPr>
      </w:pPr>
      <w:r>
        <w:rPr>
          <w:rFonts w:ascii="Arial" w:hAnsi="Arial" w:cs="Arial"/>
          <w:bCs w:val="0"/>
        </w:rPr>
        <w:t>Specify urgency and identify the type of unanticipated problem.</w:t>
      </w:r>
    </w:p>
    <w:p w14:paraId="2100BF6A" w14:textId="77777777" w:rsidR="006102D1" w:rsidRPr="0052486E" w:rsidRDefault="006102D1" w:rsidP="006102D1">
      <w:pPr>
        <w:pStyle w:val="BodyTextIndent"/>
        <w:numPr>
          <w:ilvl w:val="0"/>
          <w:numId w:val="4"/>
        </w:numPr>
        <w:rPr>
          <w:rFonts w:ascii="Arial" w:hAnsi="Arial" w:cs="Arial"/>
        </w:rPr>
      </w:pPr>
      <w:r w:rsidRPr="0052486E">
        <w:rPr>
          <w:rFonts w:ascii="Arial" w:hAnsi="Arial" w:cs="Arial"/>
          <w:bCs w:val="0"/>
        </w:rPr>
        <w:t>Complete the Investigator’s Assessment Section.</w:t>
      </w:r>
    </w:p>
    <w:p w14:paraId="34BC0A38" w14:textId="77777777" w:rsidR="006102D1" w:rsidRPr="0052486E" w:rsidRDefault="006102D1" w:rsidP="006102D1">
      <w:pPr>
        <w:pStyle w:val="BodyTextIndent"/>
        <w:numPr>
          <w:ilvl w:val="0"/>
          <w:numId w:val="4"/>
        </w:numPr>
        <w:rPr>
          <w:rFonts w:ascii="Arial" w:hAnsi="Arial" w:cs="Arial"/>
        </w:rPr>
      </w:pPr>
      <w:r>
        <w:rPr>
          <w:rFonts w:ascii="Arial" w:hAnsi="Arial" w:cs="Arial"/>
          <w:bCs w:val="0"/>
          <w:i/>
        </w:rPr>
        <w:t>Email a copy of this form to the Human Research Protections Administrator (HPA@newpaltz.edu), the HREB Chair (</w:t>
      </w:r>
      <w:hyperlink r:id="rId7" w:history="1">
        <w:r w:rsidRPr="008E03C7">
          <w:rPr>
            <w:rStyle w:val="Hyperlink"/>
            <w:rFonts w:ascii="Arial" w:hAnsi="Arial" w:cs="Arial"/>
            <w:bCs w:val="0"/>
            <w:i/>
          </w:rPr>
          <w:t>HREBchair@newpaltz.edu)</w:t>
        </w:r>
      </w:hyperlink>
      <w:r>
        <w:rPr>
          <w:rFonts w:ascii="Arial" w:hAnsi="Arial" w:cs="Arial"/>
          <w:bCs w:val="0"/>
          <w:i/>
        </w:rPr>
        <w:t xml:space="preserve"> and the HREB Secretary (HREBsecretary@newpaltz.edu) </w:t>
      </w:r>
      <w:r w:rsidRPr="0052486E">
        <w:rPr>
          <w:rFonts w:ascii="Arial" w:hAnsi="Arial" w:cs="Arial"/>
          <w:bCs w:val="0"/>
        </w:rPr>
        <w:t xml:space="preserve">within </w:t>
      </w:r>
      <w:r w:rsidRPr="0052486E">
        <w:rPr>
          <w:rFonts w:ascii="Arial" w:hAnsi="Arial" w:cs="Arial"/>
          <w:b/>
          <w:i/>
          <w:u w:val="single"/>
        </w:rPr>
        <w:t>5 business days</w:t>
      </w:r>
      <w:r w:rsidRPr="0052486E">
        <w:rPr>
          <w:rFonts w:ascii="Arial" w:hAnsi="Arial" w:cs="Arial"/>
        </w:rPr>
        <w:t xml:space="preserve"> of occurrence or notification of a problem.</w:t>
      </w:r>
    </w:p>
    <w:p w14:paraId="43520993" w14:textId="00F9774E" w:rsidR="006102D1" w:rsidRDefault="006102D1" w:rsidP="006102D1"/>
    <w:p w14:paraId="7D62A2C8" w14:textId="10727C74" w:rsidR="006102D1" w:rsidRPr="006102D1" w:rsidRDefault="006102D1" w:rsidP="006102D1">
      <w:pPr>
        <w:pStyle w:val="ListParagraph"/>
        <w:numPr>
          <w:ilvl w:val="0"/>
          <w:numId w:val="5"/>
        </w:numPr>
        <w:rPr>
          <w:rFonts w:ascii="Arial" w:hAnsi="Arial" w:cs="Arial"/>
          <w:sz w:val="20"/>
          <w:szCs w:val="20"/>
        </w:rPr>
      </w:pPr>
      <w:r w:rsidRPr="006102D1">
        <w:rPr>
          <w:rFonts w:ascii="Arial" w:hAnsi="Arial" w:cs="Arial"/>
          <w:b/>
          <w:sz w:val="20"/>
          <w:szCs w:val="20"/>
        </w:rPr>
        <w:t>Specify Urgency</w:t>
      </w:r>
      <w:r w:rsidRPr="006102D1">
        <w:rPr>
          <w:rFonts w:ascii="Arial" w:hAnsi="Arial" w:cs="Arial"/>
          <w:sz w:val="20"/>
          <w:szCs w:val="20"/>
        </w:rPr>
        <w:t xml:space="preserve">:  In the PI’s opinion, does this UP warrant </w:t>
      </w:r>
      <w:r w:rsidRPr="006102D1">
        <w:rPr>
          <w:rFonts w:ascii="Arial" w:hAnsi="Arial" w:cs="Arial"/>
          <w:i/>
          <w:sz w:val="20"/>
          <w:szCs w:val="20"/>
        </w:rPr>
        <w:t xml:space="preserve">immediate or urgent </w:t>
      </w:r>
      <w:r w:rsidRPr="006102D1">
        <w:rPr>
          <w:rFonts w:ascii="Arial" w:hAnsi="Arial" w:cs="Arial"/>
          <w:sz w:val="20"/>
          <w:szCs w:val="20"/>
        </w:rPr>
        <w:t xml:space="preserve">attention by the HREB and perhaps   others?   </w:t>
      </w:r>
      <w:r w:rsidRPr="006102D1">
        <w:rPr>
          <w:rFonts w:ascii="Arial" w:hAnsi="Arial" w:cs="Arial"/>
          <w:sz w:val="20"/>
          <w:szCs w:val="20"/>
        </w:rPr>
        <w:fldChar w:fldCharType="begin">
          <w:ffData>
            <w:name w:val=""/>
            <w:enabled/>
            <w:calcOnExit w:val="0"/>
            <w:checkBox>
              <w:size w:val="24"/>
              <w:default w:val="0"/>
            </w:checkBox>
          </w:ffData>
        </w:fldChar>
      </w:r>
      <w:r w:rsidRPr="006102D1">
        <w:rPr>
          <w:rFonts w:ascii="Arial" w:hAnsi="Arial" w:cs="Arial"/>
          <w:sz w:val="20"/>
          <w:szCs w:val="20"/>
        </w:rPr>
        <w:instrText xml:space="preserve"> FORMCHECKBOX </w:instrText>
      </w:r>
      <w:r w:rsidR="00293CB3">
        <w:rPr>
          <w:rFonts w:ascii="Arial" w:hAnsi="Arial" w:cs="Arial"/>
          <w:sz w:val="20"/>
          <w:szCs w:val="20"/>
        </w:rPr>
      </w:r>
      <w:r w:rsidR="00293CB3">
        <w:rPr>
          <w:rFonts w:ascii="Arial" w:hAnsi="Arial" w:cs="Arial"/>
          <w:sz w:val="20"/>
          <w:szCs w:val="20"/>
        </w:rPr>
        <w:fldChar w:fldCharType="separate"/>
      </w:r>
      <w:r w:rsidRPr="006102D1">
        <w:rPr>
          <w:rFonts w:ascii="Arial" w:hAnsi="Arial" w:cs="Arial"/>
          <w:sz w:val="20"/>
          <w:szCs w:val="20"/>
        </w:rPr>
        <w:fldChar w:fldCharType="end"/>
      </w:r>
      <w:r w:rsidRPr="006102D1">
        <w:rPr>
          <w:rFonts w:ascii="Arial" w:hAnsi="Arial" w:cs="Arial"/>
          <w:sz w:val="20"/>
          <w:szCs w:val="20"/>
        </w:rPr>
        <w:t xml:space="preserve"> YES </w:t>
      </w:r>
      <w:r w:rsidRPr="006102D1">
        <w:rPr>
          <w:rFonts w:ascii="Arial" w:hAnsi="Arial" w:cs="Arial"/>
          <w:sz w:val="20"/>
          <w:szCs w:val="20"/>
        </w:rPr>
        <w:fldChar w:fldCharType="begin">
          <w:ffData>
            <w:name w:val=""/>
            <w:enabled/>
            <w:calcOnExit w:val="0"/>
            <w:checkBox>
              <w:size w:val="24"/>
              <w:default w:val="0"/>
            </w:checkBox>
          </w:ffData>
        </w:fldChar>
      </w:r>
      <w:r w:rsidRPr="006102D1">
        <w:rPr>
          <w:rFonts w:ascii="Arial" w:hAnsi="Arial" w:cs="Arial"/>
          <w:sz w:val="20"/>
          <w:szCs w:val="20"/>
        </w:rPr>
        <w:instrText xml:space="preserve"> FORMCHECKBOX </w:instrText>
      </w:r>
      <w:r w:rsidR="00293CB3">
        <w:rPr>
          <w:rFonts w:ascii="Arial" w:hAnsi="Arial" w:cs="Arial"/>
          <w:sz w:val="20"/>
          <w:szCs w:val="20"/>
        </w:rPr>
      </w:r>
      <w:r w:rsidR="00293CB3">
        <w:rPr>
          <w:rFonts w:ascii="Arial" w:hAnsi="Arial" w:cs="Arial"/>
          <w:sz w:val="20"/>
          <w:szCs w:val="20"/>
        </w:rPr>
        <w:fldChar w:fldCharType="separate"/>
      </w:r>
      <w:r w:rsidRPr="006102D1">
        <w:rPr>
          <w:rFonts w:ascii="Arial" w:hAnsi="Arial" w:cs="Arial"/>
          <w:sz w:val="20"/>
          <w:szCs w:val="20"/>
        </w:rPr>
        <w:fldChar w:fldCharType="end"/>
      </w:r>
      <w:r w:rsidRPr="006102D1">
        <w:rPr>
          <w:rFonts w:ascii="Arial" w:hAnsi="Arial" w:cs="Arial"/>
          <w:sz w:val="20"/>
          <w:szCs w:val="20"/>
        </w:rPr>
        <w:t xml:space="preserve"> NO</w:t>
      </w:r>
    </w:p>
    <w:p w14:paraId="2A32B3E5" w14:textId="762C1076" w:rsidR="006102D1" w:rsidRPr="006102D1" w:rsidRDefault="006102D1" w:rsidP="006102D1"/>
    <w:p w14:paraId="40366E4A" w14:textId="3D46483A" w:rsidR="006102D1" w:rsidRDefault="006102D1" w:rsidP="006102D1">
      <w:pPr>
        <w:pStyle w:val="BodyTextIndent"/>
        <w:numPr>
          <w:ilvl w:val="0"/>
          <w:numId w:val="5"/>
        </w:numPr>
        <w:jc w:val="both"/>
        <w:rPr>
          <w:rFonts w:ascii="Arial" w:hAnsi="Arial" w:cs="Arial"/>
        </w:rPr>
      </w:pPr>
      <w:r w:rsidRPr="006102D1">
        <w:rPr>
          <w:rFonts w:ascii="Arial" w:hAnsi="Arial" w:cs="Arial"/>
          <w:b/>
        </w:rPr>
        <w:t>Identify the Type of Unanticipated Problem</w:t>
      </w:r>
      <w:r w:rsidRPr="006102D1">
        <w:rPr>
          <w:rFonts w:ascii="Arial" w:hAnsi="Arial" w:cs="Arial"/>
        </w:rPr>
        <w:t xml:space="preserve"> </w:t>
      </w:r>
      <w:r w:rsidRPr="006102D1">
        <w:rPr>
          <w:rFonts w:ascii="Arial" w:hAnsi="Arial" w:cs="Arial"/>
          <w:i/>
        </w:rPr>
        <w:t>(one or more may apply)</w:t>
      </w:r>
      <w:r w:rsidRPr="006102D1">
        <w:rPr>
          <w:rFonts w:ascii="Arial" w:hAnsi="Arial" w:cs="Arial"/>
        </w:rPr>
        <w:t>:</w:t>
      </w:r>
    </w:p>
    <w:p w14:paraId="4C4DA20D" w14:textId="77777777" w:rsidR="006102D1" w:rsidRDefault="006102D1" w:rsidP="006102D1">
      <w:pPr>
        <w:pStyle w:val="BodyTextIndent"/>
        <w:ind w:left="720" w:firstLine="0"/>
        <w:jc w:val="both"/>
        <w:rPr>
          <w:rFonts w:ascii="Arial" w:hAnsi="Arial" w:cs="Arial"/>
        </w:rPr>
      </w:pPr>
    </w:p>
    <w:p w14:paraId="0443EF77" w14:textId="5432ADFA"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Adverse Even</w:t>
      </w:r>
      <w:r w:rsidRPr="006102D1">
        <w:rPr>
          <w:rFonts w:ascii="Arial" w:hAnsi="Arial" w:cs="Arial"/>
        </w:rPr>
        <w:t xml:space="preserve">t – that is unexpected, involves risk or harm, and related, or probably related, to research activities regardless of site location.  </w:t>
      </w:r>
    </w:p>
    <w:p w14:paraId="37493A85" w14:textId="0F2DA945"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Unexpected increase in frequency or severity of an otherwise expected event.</w:t>
      </w:r>
    </w:p>
    <w:p w14:paraId="23C33DD5" w14:textId="29ED7DEE" w:rsidR="006102D1" w:rsidRDefault="006102D1" w:rsidP="006102D1">
      <w:pPr>
        <w:pStyle w:val="BodyTextIndent"/>
        <w:numPr>
          <w:ilvl w:val="1"/>
          <w:numId w:val="5"/>
        </w:numPr>
        <w:jc w:val="both"/>
        <w:rPr>
          <w:rFonts w:ascii="Arial" w:hAnsi="Arial" w:cs="Arial"/>
        </w:rPr>
      </w:pPr>
      <w:r w:rsidRPr="006102D1">
        <w:rPr>
          <w:rFonts w:ascii="Arial" w:hAnsi="Arial" w:cs="Arial"/>
          <w:b/>
        </w:rPr>
        <w:t>New information that increases the risk</w:t>
      </w:r>
      <w:r w:rsidRPr="006102D1">
        <w:rPr>
          <w:rFonts w:ascii="Arial" w:hAnsi="Arial" w:cs="Arial"/>
        </w:rPr>
        <w:t xml:space="preserve"> (information can be from the literature, sponsor, lead site, and/or safety &amp; monitoring board).</w:t>
      </w:r>
    </w:p>
    <w:p w14:paraId="1704D088" w14:textId="60D8FE37" w:rsidR="006102D1" w:rsidRDefault="006102D1" w:rsidP="006102D1">
      <w:pPr>
        <w:pStyle w:val="BodyTextIndent"/>
        <w:numPr>
          <w:ilvl w:val="1"/>
          <w:numId w:val="5"/>
        </w:numPr>
        <w:jc w:val="both"/>
        <w:rPr>
          <w:rFonts w:ascii="Arial" w:hAnsi="Arial" w:cs="Arial"/>
        </w:rPr>
      </w:pPr>
      <w:r w:rsidRPr="00542A23">
        <w:rPr>
          <w:rFonts w:ascii="Arial" w:hAnsi="Arial" w:cs="Arial"/>
        </w:rPr>
        <w:lastRenderedPageBreak/>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Sponsor-imposed protocol suspension</w:t>
      </w:r>
      <w:r w:rsidRPr="006102D1">
        <w:rPr>
          <w:rFonts w:ascii="Arial" w:hAnsi="Arial" w:cs="Arial"/>
        </w:rPr>
        <w:t xml:space="preserve"> (due to harm or increased risk or other sponsor actions).</w:t>
      </w:r>
    </w:p>
    <w:p w14:paraId="2A2B6280" w14:textId="7F9D7199"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 xml:space="preserve">Changes in labeling or withdrawal from marketing </w:t>
      </w:r>
      <w:r w:rsidRPr="006102D1">
        <w:rPr>
          <w:rFonts w:ascii="Arial" w:hAnsi="Arial" w:cs="Arial"/>
        </w:rPr>
        <w:t>(drugs, devices, or biologics used in the research).</w:t>
      </w:r>
    </w:p>
    <w:p w14:paraId="0CFB46D9" w14:textId="561BF0D1"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Breach of confidentiality</w:t>
      </w:r>
      <w:r w:rsidRPr="006102D1">
        <w:rPr>
          <w:rFonts w:ascii="Arial" w:hAnsi="Arial" w:cs="Arial"/>
        </w:rPr>
        <w:t xml:space="preserve"> (such as lost or missing data which may increase risk to participants).</w:t>
      </w:r>
    </w:p>
    <w:p w14:paraId="6F77735E" w14:textId="08F2740C"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Protocol Deviation</w:t>
      </w:r>
      <w:r w:rsidRPr="006102D1">
        <w:rPr>
          <w:rFonts w:ascii="Arial" w:hAnsi="Arial" w:cs="Arial"/>
        </w:rPr>
        <w:t xml:space="preserve"> (any change to the protocol without HREB-approval, in order to eliminate or lessen an unanticipated hazard or risk to the participant).</w:t>
      </w:r>
    </w:p>
    <w:p w14:paraId="2B4CBC9C" w14:textId="585A95F9"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 xml:space="preserve">Protocol Violation </w:t>
      </w:r>
      <w:r w:rsidRPr="006102D1">
        <w:rPr>
          <w:rFonts w:ascii="Arial" w:hAnsi="Arial" w:cs="Arial"/>
        </w:rPr>
        <w:t>(accidental or unintentional change to the HREB-approved protocol that harmed participants or others or potentially increased risk of harm).</w:t>
      </w:r>
    </w:p>
    <w:p w14:paraId="5476D89D" w14:textId="65C38724" w:rsidR="006102D1" w:rsidRDefault="006102D1" w:rsidP="006102D1">
      <w:pPr>
        <w:pStyle w:val="BodyTextIndent"/>
        <w:numPr>
          <w:ilvl w:val="1"/>
          <w:numId w:val="5"/>
        </w:numPr>
        <w:jc w:val="both"/>
        <w:rPr>
          <w:rFonts w:ascii="Arial" w:hAnsi="Arial" w:cs="Arial"/>
          <w:b/>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Complaint by a research participant or Legally Authorized Representative (LAR) that indicates unexpected risk or cannot be resolved by the research team.</w:t>
      </w:r>
    </w:p>
    <w:p w14:paraId="1924706F" w14:textId="25FA0B92" w:rsidR="006102D1" w:rsidRDefault="006102D1" w:rsidP="006102D1">
      <w:pPr>
        <w:pStyle w:val="BodyTextIndent"/>
        <w:jc w:val="both"/>
        <w:rPr>
          <w:rFonts w:ascii="Arial" w:hAnsi="Arial" w:cs="Arial"/>
          <w:b/>
        </w:rPr>
      </w:pPr>
    </w:p>
    <w:p w14:paraId="049AB131" w14:textId="07AEBFF0" w:rsidR="006102D1" w:rsidRDefault="006102D1" w:rsidP="006102D1">
      <w:pPr>
        <w:pStyle w:val="Heading1"/>
      </w:pPr>
      <w:r>
        <w:t>Investigator’s Assessment</w:t>
      </w:r>
    </w:p>
    <w:p w14:paraId="56060665" w14:textId="11B94452" w:rsidR="006102D1" w:rsidRDefault="007A06C5" w:rsidP="007A06C5">
      <w:pPr>
        <w:pStyle w:val="BodyTextIndent"/>
        <w:rPr>
          <w:rFonts w:ascii="Arial" w:hAnsi="Arial" w:cs="Arial"/>
          <w:b/>
          <w:bCs w:val="0"/>
        </w:rPr>
      </w:pPr>
      <w:r w:rsidRPr="00542A23">
        <w:rPr>
          <w:rFonts w:ascii="Arial" w:hAnsi="Arial" w:cs="Arial"/>
          <w:b/>
          <w:bCs w:val="0"/>
        </w:rPr>
        <w:t xml:space="preserve">Provide a full explanation to allow the </w:t>
      </w:r>
      <w:r>
        <w:rPr>
          <w:rFonts w:ascii="Arial" w:hAnsi="Arial" w:cs="Arial"/>
          <w:b/>
          <w:bCs w:val="0"/>
        </w:rPr>
        <w:t>HREB</w:t>
      </w:r>
      <w:r w:rsidRPr="00542A23">
        <w:rPr>
          <w:rFonts w:ascii="Arial" w:hAnsi="Arial" w:cs="Arial"/>
          <w:b/>
          <w:bCs w:val="0"/>
        </w:rPr>
        <w:t xml:space="preserve"> to assess the UP.</w:t>
      </w:r>
    </w:p>
    <w:p w14:paraId="0B7EAD72" w14:textId="15D0B5F9" w:rsidR="007A06C5" w:rsidRDefault="007A06C5" w:rsidP="007A06C5">
      <w:pPr>
        <w:pStyle w:val="BodyTextIndent"/>
        <w:rPr>
          <w:rFonts w:ascii="Arial" w:hAnsi="Arial"/>
          <w:b/>
          <w:iCs w:val="0"/>
        </w:rPr>
      </w:pPr>
    </w:p>
    <w:p w14:paraId="02E1D6D8" w14:textId="23E9ADD0"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Summary</w:t>
      </w:r>
      <w:r w:rsidRPr="007A06C5">
        <w:rPr>
          <w:rFonts w:ascii="Arial" w:hAnsi="Arial" w:cs="Arial"/>
          <w:caps/>
        </w:rPr>
        <w:t>:</w:t>
      </w:r>
      <w:r w:rsidRPr="007A06C5">
        <w:rPr>
          <w:rFonts w:ascii="Arial" w:hAnsi="Arial" w:cs="Arial"/>
        </w:rPr>
        <w:t xml:space="preserve"> </w:t>
      </w:r>
      <w:r w:rsidRPr="007A06C5">
        <w:rPr>
          <w:rFonts w:ascii="Arial" w:hAnsi="Arial" w:cs="Arial"/>
          <w:i/>
        </w:rPr>
        <w:t>Briefly</w:t>
      </w:r>
      <w:r w:rsidRPr="007A06C5">
        <w:rPr>
          <w:rFonts w:ascii="Arial" w:hAnsi="Arial" w:cs="Arial"/>
        </w:rPr>
        <w:t xml:space="preserve"> describe the unanticipated problem. Indicate the current status of the situation and anticipated outcome.  Give an assessment of the increased risk of, or the harm caused by, the unanticipated problem. (Fill in here or provide a separate page).</w:t>
      </w:r>
    </w:p>
    <w:p w14:paraId="56BDBC62" w14:textId="77777777" w:rsidR="007A06C5" w:rsidRPr="007A06C5" w:rsidRDefault="007A06C5" w:rsidP="007A06C5">
      <w:pPr>
        <w:pStyle w:val="BodyTextIndent"/>
        <w:ind w:left="1440" w:firstLine="0"/>
        <w:rPr>
          <w:rFonts w:ascii="Arial" w:hAnsi="Arial"/>
          <w:iCs w:val="0"/>
        </w:rPr>
      </w:pPr>
    </w:p>
    <w:p w14:paraId="117F1675" w14:textId="7F136C61"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ACTIONS</w:t>
      </w:r>
      <w:r w:rsidRPr="007A06C5">
        <w:rPr>
          <w:rFonts w:ascii="Arial" w:hAnsi="Arial" w:cs="Arial"/>
          <w:caps/>
        </w:rPr>
        <w:t>:</w:t>
      </w:r>
      <w:r w:rsidRPr="007A06C5">
        <w:rPr>
          <w:rFonts w:ascii="Arial" w:hAnsi="Arial" w:cs="Arial"/>
        </w:rPr>
        <w:t xml:space="preserve"> Describe any immediate actions taken and/or planned in order to specifically address the unanticipated problem, including protocol violation or deviation. Include a corrective action plan for a protocol violation.</w:t>
      </w:r>
    </w:p>
    <w:p w14:paraId="2731CF8F" w14:textId="76CCAFED" w:rsidR="007A06C5" w:rsidRPr="007A06C5" w:rsidRDefault="007A06C5" w:rsidP="007A06C5">
      <w:pPr>
        <w:pStyle w:val="BodyTextIndent"/>
        <w:numPr>
          <w:ilvl w:val="1"/>
          <w:numId w:val="6"/>
        </w:numPr>
        <w:rPr>
          <w:rFonts w:ascii="Arial" w:hAnsi="Arial"/>
          <w:iCs w:val="0"/>
        </w:rPr>
      </w:pPr>
      <w:r w:rsidRPr="00542A23">
        <w:rPr>
          <w:rFonts w:ascii="Arial" w:hAnsi="Arial" w:cs="Arial"/>
        </w:rPr>
        <w:t xml:space="preserve">Will this unanticipated problem result in </w:t>
      </w:r>
      <w:r>
        <w:rPr>
          <w:rFonts w:ascii="Arial" w:hAnsi="Arial" w:cs="Arial"/>
        </w:rPr>
        <w:t>modifications</w:t>
      </w:r>
      <w:r w:rsidRPr="00542A23">
        <w:rPr>
          <w:rFonts w:ascii="Arial" w:hAnsi="Arial" w:cs="Arial"/>
        </w:rPr>
        <w:t xml:space="preserve"> (changes) to the protocol or informed consent form?</w:t>
      </w:r>
    </w:p>
    <w:p w14:paraId="2585FCC7" w14:textId="6B7DCCEE" w:rsidR="007A06C5" w:rsidRDefault="007A06C5" w:rsidP="007A06C5">
      <w:pPr>
        <w:pStyle w:val="BodyTextIndent"/>
        <w:ind w:left="720" w:firstLine="720"/>
        <w:rPr>
          <w:rFonts w:ascii="Arial" w:hAnsi="Arial" w:cs="Arial"/>
          <w:color w:val="993300"/>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No </w:t>
      </w:r>
      <w:r w:rsidRPr="007A06C5">
        <w:rPr>
          <w:rFonts w:ascii="Arial" w:hAnsi="Arial" w:cs="Arial"/>
        </w:rPr>
        <w:t>(</w:t>
      </w:r>
      <w:r w:rsidRPr="007A06C5">
        <w:rPr>
          <w:rFonts w:ascii="Arial" w:hAnsi="Arial" w:cs="Arial"/>
          <w:i/>
        </w:rPr>
        <w:t>go to section III</w:t>
      </w:r>
      <w:r w:rsidRPr="007A06C5">
        <w:rPr>
          <w:rFonts w:ascii="Arial" w:hAnsi="Arial" w:cs="Arial"/>
        </w:rPr>
        <w:t>)</w:t>
      </w:r>
      <w:r w:rsidRPr="00542A23">
        <w:rPr>
          <w:rFonts w:ascii="Arial" w:hAnsi="Arial" w:cs="Arial"/>
        </w:rPr>
        <w:t xml:space="preserve"> </w:t>
      </w: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Yes: Attached</w:t>
      </w:r>
      <w:r w:rsidRPr="00542A23">
        <w:rPr>
          <w:rFonts w:ascii="Arial" w:hAnsi="Arial" w:cs="Arial"/>
          <w:color w:val="800000"/>
        </w:rPr>
        <w:t xml:space="preserve">* </w:t>
      </w:r>
      <w:r>
        <w:rPr>
          <w:rFonts w:ascii="Arial" w:hAnsi="Arial" w:cs="Arial"/>
          <w:color w:val="800000"/>
        </w:rPr>
        <w:t xml:space="preserve">    </w:t>
      </w: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Yes</w:t>
      </w:r>
      <w:r>
        <w:rPr>
          <w:rFonts w:ascii="Arial" w:hAnsi="Arial" w:cs="Arial"/>
        </w:rPr>
        <w:t>, the form has been previously submitted.</w:t>
      </w:r>
      <w:r w:rsidRPr="00542A23">
        <w:rPr>
          <w:rFonts w:ascii="Arial" w:hAnsi="Arial" w:cs="Arial"/>
          <w:color w:val="993300"/>
        </w:rPr>
        <w:t xml:space="preserve">     </w:t>
      </w:r>
    </w:p>
    <w:p w14:paraId="542BC5C3" w14:textId="77777777" w:rsidR="007A06C5" w:rsidRPr="007A06C5" w:rsidRDefault="007A06C5" w:rsidP="007A06C5">
      <w:pPr>
        <w:pStyle w:val="BodyTextIndent"/>
        <w:ind w:left="720" w:firstLine="720"/>
        <w:rPr>
          <w:rFonts w:ascii="Arial" w:hAnsi="Arial"/>
          <w:iCs w:val="0"/>
        </w:rPr>
      </w:pPr>
    </w:p>
    <w:p w14:paraId="2742CFE7" w14:textId="6DC8A07C" w:rsidR="007A06C5" w:rsidRPr="007A06C5" w:rsidRDefault="007A06C5" w:rsidP="007A06C5">
      <w:pPr>
        <w:pStyle w:val="BodyTextIndent"/>
        <w:numPr>
          <w:ilvl w:val="1"/>
          <w:numId w:val="6"/>
        </w:numPr>
        <w:rPr>
          <w:rFonts w:ascii="Arial" w:hAnsi="Arial"/>
          <w:iCs w:val="0"/>
        </w:rPr>
      </w:pPr>
      <w:r w:rsidRPr="007A06C5">
        <w:rPr>
          <w:rFonts w:ascii="Arial" w:hAnsi="Arial" w:cs="Arial"/>
          <w:b/>
        </w:rPr>
        <w:t>*REMINDER:</w:t>
      </w:r>
      <w:r w:rsidRPr="007A06C5">
        <w:rPr>
          <w:rFonts w:ascii="Arial" w:hAnsi="Arial" w:cs="Arial"/>
        </w:rPr>
        <w:t xml:space="preserve"> </w:t>
      </w:r>
      <w:r w:rsidRPr="00542A23">
        <w:rPr>
          <w:rFonts w:ascii="Arial" w:hAnsi="Arial" w:cs="Arial"/>
        </w:rPr>
        <w:t xml:space="preserve">In order for </w:t>
      </w:r>
      <w:r>
        <w:rPr>
          <w:rFonts w:ascii="Arial" w:hAnsi="Arial" w:cs="Arial"/>
        </w:rPr>
        <w:t xml:space="preserve">a modification </w:t>
      </w:r>
      <w:r w:rsidRPr="00542A23">
        <w:rPr>
          <w:rFonts w:ascii="Arial" w:hAnsi="Arial" w:cs="Arial"/>
        </w:rPr>
        <w:t xml:space="preserve">(to the protocol, informed consent, etc) to be approved by the </w:t>
      </w:r>
      <w:r>
        <w:rPr>
          <w:rFonts w:ascii="Arial" w:hAnsi="Arial" w:cs="Arial"/>
        </w:rPr>
        <w:t>SUNY New Paltz HREB</w:t>
      </w:r>
      <w:r w:rsidRPr="00542A23">
        <w:rPr>
          <w:rFonts w:ascii="Arial" w:hAnsi="Arial" w:cs="Arial"/>
        </w:rPr>
        <w:t xml:space="preserve">, the change must be submitted using the </w:t>
      </w:r>
      <w:r>
        <w:rPr>
          <w:rFonts w:ascii="Arial" w:hAnsi="Arial" w:cs="Arial"/>
        </w:rPr>
        <w:t>SUNY New Paltz HREB Application for Modification Form</w:t>
      </w:r>
      <w:r w:rsidRPr="00542A23">
        <w:rPr>
          <w:rFonts w:ascii="Arial" w:hAnsi="Arial" w:cs="Arial"/>
        </w:rPr>
        <w:t>. If applicable, this form can be attached to this UP Reporting Form.</w:t>
      </w:r>
    </w:p>
    <w:p w14:paraId="1D6AF389" w14:textId="77777777" w:rsidR="007A06C5" w:rsidRPr="007A06C5" w:rsidRDefault="007A06C5" w:rsidP="007A06C5">
      <w:pPr>
        <w:pStyle w:val="BodyTextIndent"/>
        <w:ind w:left="1440" w:firstLine="0"/>
        <w:rPr>
          <w:rFonts w:ascii="Arial" w:hAnsi="Arial"/>
          <w:iCs w:val="0"/>
        </w:rPr>
      </w:pPr>
    </w:p>
    <w:p w14:paraId="1CC224E8" w14:textId="44C1A72A"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REPORTING TIMELINE</w:t>
      </w:r>
      <w:r w:rsidRPr="007A06C5">
        <w:rPr>
          <w:rFonts w:ascii="Arial" w:hAnsi="Arial" w:cs="Arial"/>
          <w:caps/>
        </w:rPr>
        <w:t>:</w:t>
      </w:r>
      <w:r w:rsidRPr="007A06C5">
        <w:rPr>
          <w:rFonts w:ascii="Arial" w:hAnsi="Arial" w:cs="Arial"/>
        </w:rPr>
        <w:t xml:space="preserve"> If the timeline for required reporting to the SUNY New Paltz HREB has passed, the PI must (1) explain why the reporting requirement was not met and (2) explain what steps have been, or will be, taken to ensure prompt reporting (in accordance with SUNY New Paltz HREB policy) in the future.</w:t>
      </w:r>
    </w:p>
    <w:p w14:paraId="5436C24F" w14:textId="12D37637" w:rsidR="007A06C5" w:rsidRPr="007A06C5" w:rsidRDefault="007A06C5" w:rsidP="007A06C5">
      <w:pPr>
        <w:pStyle w:val="BodyTextIndent"/>
        <w:numPr>
          <w:ilvl w:val="1"/>
          <w:numId w:val="6"/>
        </w:numPr>
        <w:rPr>
          <w:rFonts w:ascii="Arial" w:hAnsi="Arial"/>
          <w:iCs w:val="0"/>
        </w:rPr>
      </w:pPr>
      <w:r w:rsidRPr="00542A23">
        <w:rPr>
          <w:rFonts w:ascii="Arial" w:hAnsi="Arial" w:cs="Arial"/>
          <w:b/>
        </w:rPr>
        <w:t>Has the</w:t>
      </w:r>
      <w:r w:rsidRPr="00542A23">
        <w:rPr>
          <w:rFonts w:ascii="Arial" w:hAnsi="Arial" w:cs="Arial"/>
        </w:rPr>
        <w:t xml:space="preserve"> </w:t>
      </w:r>
      <w:r w:rsidRPr="00542A23">
        <w:rPr>
          <w:rFonts w:ascii="Arial" w:hAnsi="Arial" w:cs="Arial"/>
          <w:b/>
        </w:rPr>
        <w:t xml:space="preserve">reporting timeline of 5 business days been met?  </w:t>
      </w:r>
      <w:r w:rsidRPr="00542A23">
        <w:rPr>
          <w:rFonts w:ascii="Arial" w:hAnsi="Arial" w:cs="Arial"/>
          <w:b/>
        </w:rPr>
        <w:fldChar w:fldCharType="begin">
          <w:ffData>
            <w:name w:val=""/>
            <w:enabled/>
            <w:calcOnExit w:val="0"/>
            <w:checkBox>
              <w:size w:val="24"/>
              <w:default w:val="0"/>
            </w:checkBox>
          </w:ffData>
        </w:fldChar>
      </w:r>
      <w:r w:rsidRPr="00542A23">
        <w:rPr>
          <w:rFonts w:ascii="Arial" w:hAnsi="Arial" w:cs="Arial"/>
          <w:b/>
        </w:rPr>
        <w:instrText xml:space="preserve"> FORMCHECKBOX </w:instrText>
      </w:r>
      <w:r w:rsidR="00293CB3">
        <w:rPr>
          <w:rFonts w:ascii="Arial" w:hAnsi="Arial" w:cs="Arial"/>
          <w:b/>
        </w:rPr>
      </w:r>
      <w:r w:rsidR="00293CB3">
        <w:rPr>
          <w:rFonts w:ascii="Arial" w:hAnsi="Arial" w:cs="Arial"/>
          <w:b/>
        </w:rPr>
        <w:fldChar w:fldCharType="separate"/>
      </w:r>
      <w:r w:rsidRPr="00542A23">
        <w:rPr>
          <w:rFonts w:ascii="Arial" w:hAnsi="Arial" w:cs="Arial"/>
          <w:b/>
        </w:rPr>
        <w:fldChar w:fldCharType="end"/>
      </w:r>
      <w:r w:rsidRPr="00542A23">
        <w:rPr>
          <w:rFonts w:ascii="Arial" w:hAnsi="Arial" w:cs="Arial"/>
          <w:b/>
        </w:rPr>
        <w:t xml:space="preserve"> YES </w:t>
      </w: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542A23">
        <w:rPr>
          <w:rFonts w:ascii="Arial" w:hAnsi="Arial" w:cs="Arial"/>
          <w:b/>
        </w:rPr>
        <w:t>NO.</w:t>
      </w:r>
    </w:p>
    <w:p w14:paraId="556AE15D" w14:textId="6CC83618" w:rsidR="007A06C5" w:rsidRPr="007A06C5" w:rsidRDefault="007A06C5" w:rsidP="007A06C5">
      <w:pPr>
        <w:pStyle w:val="BodyTextIndent"/>
        <w:numPr>
          <w:ilvl w:val="1"/>
          <w:numId w:val="6"/>
        </w:numPr>
        <w:rPr>
          <w:rFonts w:ascii="Arial" w:hAnsi="Arial"/>
          <w:iCs w:val="0"/>
        </w:rPr>
      </w:pPr>
      <w:r w:rsidRPr="00542A23">
        <w:rPr>
          <w:rFonts w:ascii="Arial" w:hAnsi="Arial" w:cs="Arial"/>
          <w:b/>
        </w:rPr>
        <w:t>If NO, please explain:</w:t>
      </w:r>
    </w:p>
    <w:p w14:paraId="57D020B4" w14:textId="77777777" w:rsidR="007A06C5" w:rsidRPr="007A06C5" w:rsidRDefault="007A06C5" w:rsidP="007A06C5">
      <w:pPr>
        <w:pStyle w:val="BodyTextIndent"/>
        <w:ind w:left="1440" w:firstLine="0"/>
        <w:rPr>
          <w:rFonts w:ascii="Arial" w:hAnsi="Arial"/>
          <w:iCs w:val="0"/>
        </w:rPr>
      </w:pPr>
    </w:p>
    <w:p w14:paraId="2274650D" w14:textId="203168ED"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Follow-Up Report</w:t>
      </w:r>
      <w:r w:rsidRPr="007A06C5">
        <w:rPr>
          <w:rFonts w:ascii="Arial" w:hAnsi="Arial" w:cs="Arial"/>
          <w:caps/>
        </w:rPr>
        <w:t>:</w:t>
      </w:r>
      <w:r w:rsidRPr="007A06C5">
        <w:rPr>
          <w:rFonts w:ascii="Arial" w:hAnsi="Arial" w:cs="Arial"/>
        </w:rPr>
        <w:t xml:space="preserve">  Do you plan to submit a follow-up report?</w:t>
      </w:r>
    </w:p>
    <w:p w14:paraId="229320C5" w14:textId="0CE747A0" w:rsidR="007A06C5" w:rsidRPr="007A06C5" w:rsidRDefault="007A06C5" w:rsidP="007A06C5">
      <w:pPr>
        <w:pStyle w:val="BodyTextIndent"/>
        <w:numPr>
          <w:ilvl w:val="1"/>
          <w:numId w:val="6"/>
        </w:numPr>
        <w:rPr>
          <w:rFonts w:ascii="Arial" w:hAnsi="Arial"/>
          <w:iCs w:val="0"/>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YES:  A follow-up report is anticipated.</w:t>
      </w:r>
    </w:p>
    <w:p w14:paraId="1FB36DBD" w14:textId="46E10BEC" w:rsidR="007A06C5" w:rsidRPr="007A06C5" w:rsidRDefault="007A06C5" w:rsidP="007A06C5">
      <w:pPr>
        <w:pStyle w:val="BodyTextIndent"/>
        <w:numPr>
          <w:ilvl w:val="1"/>
          <w:numId w:val="6"/>
        </w:numPr>
        <w:rPr>
          <w:rFonts w:ascii="Arial" w:hAnsi="Arial"/>
          <w:iCs w:val="0"/>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293CB3">
        <w:rPr>
          <w:rFonts w:ascii="Arial" w:hAnsi="Arial" w:cs="Arial"/>
        </w:rPr>
      </w:r>
      <w:r w:rsidR="00293CB3">
        <w:rPr>
          <w:rFonts w:ascii="Arial" w:hAnsi="Arial" w:cs="Arial"/>
        </w:rPr>
        <w:fldChar w:fldCharType="separate"/>
      </w:r>
      <w:r w:rsidRPr="00542A23">
        <w:rPr>
          <w:rFonts w:ascii="Arial" w:hAnsi="Arial" w:cs="Arial"/>
        </w:rPr>
        <w:fldChar w:fldCharType="end"/>
      </w:r>
      <w:r w:rsidRPr="00542A23">
        <w:rPr>
          <w:rFonts w:ascii="Arial" w:hAnsi="Arial" w:cs="Arial"/>
        </w:rPr>
        <w:t xml:space="preserve"> NO:  A follow-up report is not anticipated.</w:t>
      </w:r>
    </w:p>
    <w:p w14:paraId="429340EA" w14:textId="6ADAFEF9" w:rsidR="007A06C5" w:rsidRDefault="007A06C5" w:rsidP="007A06C5">
      <w:pPr>
        <w:pStyle w:val="BodyTextIndent"/>
        <w:numPr>
          <w:ilvl w:val="1"/>
          <w:numId w:val="6"/>
        </w:numPr>
        <w:rPr>
          <w:rFonts w:ascii="Arial" w:hAnsi="Arial"/>
          <w:iCs w:val="0"/>
        </w:rPr>
      </w:pPr>
      <w:r w:rsidRPr="007A06C5">
        <w:rPr>
          <w:rFonts w:ascii="Arial" w:hAnsi="Arial"/>
          <w:b/>
          <w:iCs w:val="0"/>
        </w:rPr>
        <w:t>Note</w:t>
      </w:r>
      <w:r w:rsidRPr="007A06C5">
        <w:rPr>
          <w:rFonts w:ascii="Arial" w:hAnsi="Arial"/>
          <w:iCs w:val="0"/>
        </w:rPr>
        <w:t>: Regardless of the plan for follow-up, additional reports should be submitted as needed.</w:t>
      </w:r>
    </w:p>
    <w:p w14:paraId="5C9C6DB0" w14:textId="77777777" w:rsidR="00F6072D" w:rsidRDefault="00F6072D" w:rsidP="00F6072D">
      <w:pPr>
        <w:pStyle w:val="BodyTextIndent"/>
        <w:rPr>
          <w:rFonts w:ascii="Arial" w:hAnsi="Arial"/>
          <w:iCs w:val="0"/>
        </w:rPr>
      </w:pPr>
    </w:p>
    <w:p w14:paraId="7828DCE4" w14:textId="77777777" w:rsidR="00F6072D" w:rsidRDefault="00F6072D" w:rsidP="00F6072D">
      <w:pPr>
        <w:pStyle w:val="BodyTextIndent"/>
        <w:rPr>
          <w:rFonts w:ascii="Arial" w:hAnsi="Arial"/>
          <w:iCs w:val="0"/>
        </w:rPr>
      </w:pPr>
    </w:p>
    <w:p w14:paraId="52AF1382" w14:textId="77777777" w:rsidR="00F6072D" w:rsidRDefault="00F6072D" w:rsidP="00F6072D">
      <w:pPr>
        <w:pStyle w:val="BodyTextIndent"/>
        <w:rPr>
          <w:rFonts w:ascii="Arial" w:hAnsi="Arial"/>
          <w:iCs w:val="0"/>
        </w:rPr>
      </w:pPr>
    </w:p>
    <w:p w14:paraId="218C45A9" w14:textId="77777777" w:rsidR="00F6072D" w:rsidRPr="007A06C5" w:rsidRDefault="00F6072D" w:rsidP="00F6072D">
      <w:pPr>
        <w:pStyle w:val="BodyTextIndent"/>
        <w:rPr>
          <w:rFonts w:ascii="Arial" w:hAnsi="Arial"/>
          <w:iCs w:val="0"/>
        </w:rPr>
      </w:pPr>
    </w:p>
    <w:p w14:paraId="258C79F9" w14:textId="77777777" w:rsidR="007A06C5" w:rsidRPr="007A06C5" w:rsidRDefault="007A06C5" w:rsidP="007A06C5">
      <w:pPr>
        <w:pStyle w:val="BodyTextIndent"/>
        <w:ind w:left="1440" w:firstLine="0"/>
        <w:rPr>
          <w:rFonts w:ascii="Arial" w:hAnsi="Arial"/>
          <w:iCs w:val="0"/>
        </w:rPr>
      </w:pPr>
    </w:p>
    <w:p w14:paraId="6E70A4FF" w14:textId="7276B110"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lastRenderedPageBreak/>
        <w:t>PI SIGNATURE</w:t>
      </w:r>
      <w:r w:rsidRPr="007A06C5">
        <w:rPr>
          <w:rFonts w:ascii="Arial" w:hAnsi="Arial" w:cs="Arial"/>
          <w:caps/>
        </w:rPr>
        <w:t>:</w:t>
      </w:r>
    </w:p>
    <w:p w14:paraId="13806885" w14:textId="6E747C0F" w:rsidR="006102D1" w:rsidRDefault="006102D1" w:rsidP="006102D1"/>
    <w:p w14:paraId="05C830FB" w14:textId="182B8392" w:rsidR="007A06C5" w:rsidRDefault="007A06C5" w:rsidP="006102D1">
      <w:pPr>
        <w:rPr>
          <w:rFonts w:ascii="Arial" w:hAnsi="Arial" w:cs="Arial"/>
        </w:rPr>
      </w:pPr>
      <w:r w:rsidRPr="00542A23">
        <w:rPr>
          <w:rFonts w:ascii="Arial" w:hAnsi="Arial" w:cs="Arial"/>
        </w:rPr>
        <w:t xml:space="preserve">I have personally reviewed each of the reported items, ensured correct classification in accordance with the </w:t>
      </w:r>
      <w:r>
        <w:rPr>
          <w:rFonts w:ascii="Arial" w:hAnsi="Arial" w:cs="Arial"/>
        </w:rPr>
        <w:t>SUNY New Paltz HREB</w:t>
      </w:r>
      <w:r w:rsidRPr="00542A23">
        <w:rPr>
          <w:rFonts w:ascii="Arial" w:hAnsi="Arial" w:cs="Arial"/>
        </w:rPr>
        <w:t xml:space="preserve"> reporting requirements, and understand my responsibilities to provide follow-up information (as it becomes available).</w:t>
      </w:r>
    </w:p>
    <w:p w14:paraId="58633FD2" w14:textId="72943593" w:rsidR="007A06C5" w:rsidRDefault="007A06C5" w:rsidP="006102D1"/>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5"/>
        <w:gridCol w:w="4410"/>
        <w:gridCol w:w="1885"/>
      </w:tblGrid>
      <w:tr w:rsidR="007A06C5" w14:paraId="5D99E646" w14:textId="77777777" w:rsidTr="007A06C5">
        <w:tc>
          <w:tcPr>
            <w:tcW w:w="4495" w:type="dxa"/>
          </w:tcPr>
          <w:p w14:paraId="083A2024" w14:textId="77777777" w:rsidR="007A06C5" w:rsidRDefault="007A06C5" w:rsidP="006102D1"/>
        </w:tc>
        <w:tc>
          <w:tcPr>
            <w:tcW w:w="4410" w:type="dxa"/>
          </w:tcPr>
          <w:p w14:paraId="38EFBE19" w14:textId="77777777" w:rsidR="007A06C5" w:rsidRDefault="007A06C5" w:rsidP="006102D1"/>
        </w:tc>
        <w:tc>
          <w:tcPr>
            <w:tcW w:w="1885" w:type="dxa"/>
          </w:tcPr>
          <w:p w14:paraId="605CA7B0" w14:textId="77777777" w:rsidR="007A06C5" w:rsidRDefault="007A06C5" w:rsidP="006102D1"/>
        </w:tc>
      </w:tr>
      <w:tr w:rsidR="007A06C5" w:rsidRPr="00F6072D" w14:paraId="1EF7D96A" w14:textId="77777777" w:rsidTr="007A06C5">
        <w:tc>
          <w:tcPr>
            <w:tcW w:w="4495" w:type="dxa"/>
          </w:tcPr>
          <w:p w14:paraId="7423F560" w14:textId="596965CB" w:rsidR="007A06C5" w:rsidRPr="00F6072D" w:rsidRDefault="007A06C5" w:rsidP="006102D1">
            <w:pPr>
              <w:rPr>
                <w:rFonts w:ascii="Calibri" w:hAnsi="Calibri"/>
              </w:rPr>
            </w:pPr>
            <w:r w:rsidRPr="00F6072D">
              <w:rPr>
                <w:rFonts w:ascii="Calibri" w:hAnsi="Calibri"/>
              </w:rPr>
              <w:t>Print Name of PI</w:t>
            </w:r>
          </w:p>
        </w:tc>
        <w:tc>
          <w:tcPr>
            <w:tcW w:w="4410" w:type="dxa"/>
          </w:tcPr>
          <w:p w14:paraId="22895DEF" w14:textId="32F5E60E" w:rsidR="007A06C5" w:rsidRPr="00F6072D" w:rsidRDefault="007A06C5" w:rsidP="006102D1">
            <w:pPr>
              <w:rPr>
                <w:rFonts w:ascii="Calibri" w:hAnsi="Calibri"/>
              </w:rPr>
            </w:pPr>
            <w:r w:rsidRPr="00F6072D">
              <w:rPr>
                <w:rFonts w:ascii="Calibri" w:hAnsi="Calibri"/>
              </w:rPr>
              <w:t>Signature of PI</w:t>
            </w:r>
          </w:p>
        </w:tc>
        <w:tc>
          <w:tcPr>
            <w:tcW w:w="1885" w:type="dxa"/>
          </w:tcPr>
          <w:p w14:paraId="0AE56F9F" w14:textId="26562836" w:rsidR="007A06C5" w:rsidRPr="00F6072D" w:rsidRDefault="007A06C5" w:rsidP="006102D1">
            <w:pPr>
              <w:rPr>
                <w:rFonts w:ascii="Calibri" w:hAnsi="Calibri"/>
              </w:rPr>
            </w:pPr>
            <w:r w:rsidRPr="00F6072D">
              <w:rPr>
                <w:rFonts w:ascii="Calibri" w:hAnsi="Calibri"/>
              </w:rPr>
              <w:t>Date</w:t>
            </w:r>
          </w:p>
        </w:tc>
      </w:tr>
    </w:tbl>
    <w:p w14:paraId="3AD843E3" w14:textId="5804071D" w:rsidR="007A06C5" w:rsidRDefault="007A06C5" w:rsidP="006102D1"/>
    <w:p w14:paraId="2D91CB3D" w14:textId="4D2EA59F" w:rsidR="007A06C5" w:rsidRDefault="007A06C5" w:rsidP="006102D1"/>
    <w:p w14:paraId="1DBD2D57" w14:textId="77777777" w:rsidR="007A06C5" w:rsidRPr="006102D1" w:rsidRDefault="007A06C5" w:rsidP="006102D1"/>
    <w:sectPr w:rsidR="007A06C5" w:rsidRPr="006102D1" w:rsidSect="009835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A83C9" w14:textId="77777777" w:rsidR="00B76BA1" w:rsidRDefault="00B76BA1">
      <w:r>
        <w:separator/>
      </w:r>
    </w:p>
  </w:endnote>
  <w:endnote w:type="continuationSeparator" w:id="0">
    <w:p w14:paraId="7FA5B02D" w14:textId="77777777" w:rsidR="00B76BA1" w:rsidRDefault="00B7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C1282" w14:textId="77777777" w:rsidR="00026307" w:rsidRDefault="00026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D5C2" w14:textId="0FEA6116" w:rsidR="00AF1F67" w:rsidRDefault="00387AFA">
    <w:pPr>
      <w:pStyle w:val="Footer"/>
      <w:rPr>
        <w:sz w:val="16"/>
      </w:rPr>
    </w:pPr>
    <w:r>
      <w:t>Revised:</w:t>
    </w:r>
    <w:r w:rsidR="00CF69F6">
      <w:t xml:space="preserve"> </w:t>
    </w:r>
    <w:r w:rsidR="00F6072D">
      <w:t>February 14, 2019</w:t>
    </w:r>
    <w:r w:rsidR="00AF1F67">
      <w:rPr>
        <w:sz w:val="16"/>
      </w:rPr>
      <w:tab/>
    </w:r>
    <w:r w:rsidR="00AF1F67">
      <w:rPr>
        <w:sz w:val="16"/>
      </w:rPr>
      <w:tab/>
    </w:r>
    <w:r w:rsidR="00AF1F67">
      <w:rPr>
        <w:sz w:val="16"/>
      </w:rPr>
      <w:tab/>
      <w:t xml:space="preserve">Page </w:t>
    </w:r>
    <w:r w:rsidR="00AF1F67">
      <w:rPr>
        <w:sz w:val="16"/>
      </w:rPr>
      <w:fldChar w:fldCharType="begin"/>
    </w:r>
    <w:r w:rsidR="00AF1F67">
      <w:rPr>
        <w:sz w:val="16"/>
      </w:rPr>
      <w:instrText xml:space="preserve"> PAGE </w:instrText>
    </w:r>
    <w:r w:rsidR="00AF1F67">
      <w:rPr>
        <w:sz w:val="16"/>
      </w:rPr>
      <w:fldChar w:fldCharType="separate"/>
    </w:r>
    <w:r w:rsidR="00293CB3">
      <w:rPr>
        <w:noProof/>
        <w:sz w:val="16"/>
      </w:rPr>
      <w:t>2</w:t>
    </w:r>
    <w:r w:rsidR="00AF1F67">
      <w:rPr>
        <w:sz w:val="16"/>
      </w:rPr>
      <w:fldChar w:fldCharType="end"/>
    </w:r>
    <w:r w:rsidR="00AF1F67">
      <w:rPr>
        <w:sz w:val="16"/>
      </w:rPr>
      <w:t xml:space="preserve"> of </w:t>
    </w:r>
    <w:r w:rsidR="00F50603">
      <w:rPr>
        <w:sz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843E" w14:textId="77777777" w:rsidR="00026307" w:rsidRDefault="00026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C7145" w14:textId="77777777" w:rsidR="00B76BA1" w:rsidRDefault="00B76BA1">
      <w:r>
        <w:separator/>
      </w:r>
    </w:p>
  </w:footnote>
  <w:footnote w:type="continuationSeparator" w:id="0">
    <w:p w14:paraId="2B66330F" w14:textId="77777777" w:rsidR="00B76BA1" w:rsidRDefault="00B76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D524" w14:textId="77777777" w:rsidR="00026307" w:rsidRDefault="00026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BF72" w14:textId="1183D434" w:rsidR="00387AFA" w:rsidRDefault="00CF69F6" w:rsidP="00387AFA">
    <w:pPr>
      <w:tabs>
        <w:tab w:val="left" w:pos="3960"/>
      </w:tabs>
      <w:spacing w:before="720"/>
      <w:jc w:val="center"/>
    </w:pPr>
    <w:r w:rsidRPr="00E760B4">
      <w:rPr>
        <w:noProof/>
      </w:rPr>
      <w:drawing>
        <wp:inline distT="0" distB="0" distL="0" distR="0" wp14:anchorId="6339C482" wp14:editId="49A30E79">
          <wp:extent cx="2457450" cy="685800"/>
          <wp:effectExtent l="0" t="0" r="0" b="0"/>
          <wp:docPr id="1" name="image01.png" descr="SUNY New Paltz Logo"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SUNY New Palt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p w14:paraId="14474285" w14:textId="77777777" w:rsidR="00387AFA" w:rsidRDefault="00387AFA" w:rsidP="00387AFA">
    <w:pPr>
      <w:jc w:val="center"/>
      <w:rPr>
        <w:b/>
        <w:sz w:val="28"/>
        <w:szCs w:val="28"/>
      </w:rPr>
    </w:pPr>
    <w:r>
      <w:rPr>
        <w:b/>
        <w:sz w:val="28"/>
        <w:szCs w:val="28"/>
      </w:rPr>
      <w:t>HREB Prompt Reporting Form</w:t>
    </w:r>
  </w:p>
  <w:p w14:paraId="0CCFB472" w14:textId="77777777" w:rsidR="00387AFA" w:rsidRPr="00746656" w:rsidRDefault="00387AFA" w:rsidP="00387AFA">
    <w:pPr>
      <w:pStyle w:val="Heading4"/>
      <w:rPr>
        <w:b w:val="0"/>
        <w:bCs/>
        <w:i/>
        <w:smallCaps w:val="0"/>
        <w:sz w:val="22"/>
        <w:szCs w:val="22"/>
      </w:rPr>
    </w:pPr>
    <w:r w:rsidRPr="00746656">
      <w:rPr>
        <w:b w:val="0"/>
        <w:bCs/>
        <w:i/>
        <w:smallCaps w:val="0"/>
        <w:sz w:val="22"/>
        <w:szCs w:val="22"/>
      </w:rPr>
      <w:t xml:space="preserve">(For </w:t>
    </w:r>
    <w:r>
      <w:rPr>
        <w:b w:val="0"/>
        <w:bCs/>
        <w:i/>
        <w:smallCaps w:val="0"/>
        <w:sz w:val="22"/>
        <w:szCs w:val="22"/>
      </w:rPr>
      <w:t>R</w:t>
    </w:r>
    <w:r w:rsidRPr="00746656">
      <w:rPr>
        <w:b w:val="0"/>
        <w:bCs/>
        <w:i/>
        <w:smallCaps w:val="0"/>
        <w:sz w:val="22"/>
        <w:szCs w:val="22"/>
      </w:rPr>
      <w:t>eporting Unanticipated Problems Involving Risk or Harm to Subjects or Others)</w:t>
    </w:r>
  </w:p>
  <w:p w14:paraId="174A41DF" w14:textId="77777777" w:rsidR="00387AFA" w:rsidRPr="00DF0F1B" w:rsidRDefault="00387AFA" w:rsidP="00387AFA">
    <w:pPr>
      <w:jc w:val="center"/>
      <w:rPr>
        <w:sz w:val="20"/>
        <w:szCs w:val="20"/>
      </w:rPr>
    </w:pPr>
    <w:r w:rsidRPr="00DF0F1B">
      <w:rPr>
        <w:b/>
        <w:sz w:val="20"/>
        <w:szCs w:val="20"/>
      </w:rPr>
      <w:t>Human Research Ethics Board</w:t>
    </w:r>
  </w:p>
  <w:p w14:paraId="16CDD44B" w14:textId="4D2EDECE" w:rsidR="00387AFA" w:rsidRPr="00DF0F1B" w:rsidRDefault="00387AFA" w:rsidP="00387AFA">
    <w:pPr>
      <w:ind w:left="120" w:right="120"/>
      <w:jc w:val="center"/>
      <w:rPr>
        <w:sz w:val="20"/>
        <w:szCs w:val="20"/>
      </w:rPr>
    </w:pPr>
    <w:r w:rsidRPr="00DF0F1B">
      <w:rPr>
        <w:sz w:val="20"/>
        <w:szCs w:val="20"/>
      </w:rPr>
      <w:t>Sponsored Programs</w:t>
    </w:r>
    <w:r w:rsidR="00F6072D">
      <w:rPr>
        <w:sz w:val="20"/>
        <w:szCs w:val="20"/>
      </w:rPr>
      <w:t xml:space="preserve"> &amp; Research Compliance</w:t>
    </w:r>
  </w:p>
  <w:p w14:paraId="7155F146" w14:textId="77777777" w:rsidR="00387AFA" w:rsidRPr="00DF0F1B" w:rsidRDefault="00387AFA" w:rsidP="00387AFA">
    <w:pPr>
      <w:ind w:left="120" w:right="120"/>
      <w:jc w:val="center"/>
      <w:rPr>
        <w:sz w:val="20"/>
        <w:szCs w:val="20"/>
      </w:rPr>
    </w:pPr>
    <w:r w:rsidRPr="00DF0F1B">
      <w:rPr>
        <w:sz w:val="20"/>
        <w:szCs w:val="20"/>
      </w:rPr>
      <w:t>800 Hawk Dr, New Paltz, NY 12561</w:t>
    </w:r>
  </w:p>
  <w:p w14:paraId="0915F4D5" w14:textId="77777777" w:rsidR="00387AFA" w:rsidRDefault="00387AFA" w:rsidP="00387AFA">
    <w:pPr>
      <w:pStyle w:val="Header"/>
      <w:jc w:val="center"/>
    </w:pPr>
    <w:r w:rsidRPr="00DF0F1B">
      <w:rPr>
        <w:sz w:val="20"/>
        <w:szCs w:val="20"/>
      </w:rPr>
      <w:t>Old Main Building B120</w:t>
    </w:r>
  </w:p>
  <w:p w14:paraId="2A5E4029" w14:textId="77777777" w:rsidR="00387AFA" w:rsidRDefault="00387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1490E" w14:textId="77777777" w:rsidR="00026307" w:rsidRDefault="00026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0E5F"/>
    <w:multiLevelType w:val="hybridMultilevel"/>
    <w:tmpl w:val="1ED4EE1C"/>
    <w:lvl w:ilvl="0" w:tplc="1C5A2F2C">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A60AB"/>
    <w:multiLevelType w:val="hybridMultilevel"/>
    <w:tmpl w:val="37AC4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26E4C"/>
    <w:multiLevelType w:val="hybridMultilevel"/>
    <w:tmpl w:val="6DD850B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95E6E"/>
    <w:multiLevelType w:val="hybridMultilevel"/>
    <w:tmpl w:val="984AF1B4"/>
    <w:lvl w:ilvl="0" w:tplc="8056C680">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3564F"/>
    <w:multiLevelType w:val="hybridMultilevel"/>
    <w:tmpl w:val="47D2C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4A4B85"/>
    <w:multiLevelType w:val="hybridMultilevel"/>
    <w:tmpl w:val="C292E2A0"/>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7FA94475"/>
    <w:multiLevelType w:val="hybridMultilevel"/>
    <w:tmpl w:val="771253B6"/>
    <w:lvl w:ilvl="0" w:tplc="4E962D7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zMDY2BJKm5qYm5ko6SsGpxcWZ+XkgBYa1AOekXC4sAAAA"/>
  </w:docVars>
  <w:rsids>
    <w:rsidRoot w:val="005E6A57"/>
    <w:rsid w:val="00001A59"/>
    <w:rsid w:val="00022724"/>
    <w:rsid w:val="00026307"/>
    <w:rsid w:val="00035F78"/>
    <w:rsid w:val="00045338"/>
    <w:rsid w:val="0009141B"/>
    <w:rsid w:val="00096728"/>
    <w:rsid w:val="00097697"/>
    <w:rsid w:val="00100461"/>
    <w:rsid w:val="00152D40"/>
    <w:rsid w:val="0017725F"/>
    <w:rsid w:val="0019721F"/>
    <w:rsid w:val="001A33EF"/>
    <w:rsid w:val="001E78DD"/>
    <w:rsid w:val="00205AA9"/>
    <w:rsid w:val="002253FA"/>
    <w:rsid w:val="002751EF"/>
    <w:rsid w:val="00293240"/>
    <w:rsid w:val="00293CB3"/>
    <w:rsid w:val="002C673D"/>
    <w:rsid w:val="002D4723"/>
    <w:rsid w:val="002F12E5"/>
    <w:rsid w:val="0033298E"/>
    <w:rsid w:val="00366A46"/>
    <w:rsid w:val="00375EFB"/>
    <w:rsid w:val="00387AFA"/>
    <w:rsid w:val="0039518B"/>
    <w:rsid w:val="004044B4"/>
    <w:rsid w:val="004144CA"/>
    <w:rsid w:val="00446B37"/>
    <w:rsid w:val="004D4ED1"/>
    <w:rsid w:val="004F2205"/>
    <w:rsid w:val="00502552"/>
    <w:rsid w:val="0052486E"/>
    <w:rsid w:val="005366A9"/>
    <w:rsid w:val="00542A23"/>
    <w:rsid w:val="00563B52"/>
    <w:rsid w:val="00597BBC"/>
    <w:rsid w:val="005A2F3E"/>
    <w:rsid w:val="005B28CF"/>
    <w:rsid w:val="005D3CCC"/>
    <w:rsid w:val="005E6A57"/>
    <w:rsid w:val="00605E95"/>
    <w:rsid w:val="006102D1"/>
    <w:rsid w:val="00631481"/>
    <w:rsid w:val="006811FB"/>
    <w:rsid w:val="00691E35"/>
    <w:rsid w:val="006A0FF1"/>
    <w:rsid w:val="006D3E1F"/>
    <w:rsid w:val="006D5677"/>
    <w:rsid w:val="006D690E"/>
    <w:rsid w:val="00746656"/>
    <w:rsid w:val="007735E0"/>
    <w:rsid w:val="00795DE0"/>
    <w:rsid w:val="007A06C5"/>
    <w:rsid w:val="007E7B66"/>
    <w:rsid w:val="008310FA"/>
    <w:rsid w:val="00864DBB"/>
    <w:rsid w:val="0087116C"/>
    <w:rsid w:val="008D34CC"/>
    <w:rsid w:val="008E03C7"/>
    <w:rsid w:val="008E1E16"/>
    <w:rsid w:val="008E787A"/>
    <w:rsid w:val="00904419"/>
    <w:rsid w:val="00907BF8"/>
    <w:rsid w:val="0091632E"/>
    <w:rsid w:val="00983510"/>
    <w:rsid w:val="00992C2B"/>
    <w:rsid w:val="009E2844"/>
    <w:rsid w:val="00A132B0"/>
    <w:rsid w:val="00A13BD7"/>
    <w:rsid w:val="00A1446C"/>
    <w:rsid w:val="00A3472D"/>
    <w:rsid w:val="00A67DF8"/>
    <w:rsid w:val="00A849E9"/>
    <w:rsid w:val="00AE278D"/>
    <w:rsid w:val="00AF1F67"/>
    <w:rsid w:val="00B23107"/>
    <w:rsid w:val="00B42344"/>
    <w:rsid w:val="00B42435"/>
    <w:rsid w:val="00B47327"/>
    <w:rsid w:val="00B613FF"/>
    <w:rsid w:val="00B76BA1"/>
    <w:rsid w:val="00BE76F2"/>
    <w:rsid w:val="00C43B2D"/>
    <w:rsid w:val="00C50600"/>
    <w:rsid w:val="00CF69F6"/>
    <w:rsid w:val="00D92073"/>
    <w:rsid w:val="00D974D8"/>
    <w:rsid w:val="00DA29B3"/>
    <w:rsid w:val="00DC0C33"/>
    <w:rsid w:val="00E029E4"/>
    <w:rsid w:val="00E059A0"/>
    <w:rsid w:val="00E11132"/>
    <w:rsid w:val="00EC7BF5"/>
    <w:rsid w:val="00F02F68"/>
    <w:rsid w:val="00F15C64"/>
    <w:rsid w:val="00F50603"/>
    <w:rsid w:val="00F6072D"/>
    <w:rsid w:val="00F947D7"/>
    <w:rsid w:val="00FB3AC6"/>
    <w:rsid w:val="00FE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81CA46"/>
  <w14:defaultImageDpi w14:val="32767"/>
  <w15:chartTrackingRefBased/>
  <w15:docId w15:val="{5AB13825-3E33-45FF-A94A-D83D24AA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5E6A57"/>
    <w:rPr>
      <w:sz w:val="24"/>
      <w:szCs w:val="24"/>
    </w:rPr>
  </w:style>
  <w:style w:type="paragraph" w:styleId="Heading1">
    <w:name w:val="heading 1"/>
    <w:basedOn w:val="Normal"/>
    <w:next w:val="Normal"/>
    <w:link w:val="Heading1Char"/>
    <w:qFormat/>
    <w:rsid w:val="006102D1"/>
    <w:pPr>
      <w:keepNext/>
      <w:keepLines/>
      <w:spacing w:before="240"/>
      <w:outlineLvl w:val="0"/>
    </w:pPr>
    <w:rPr>
      <w:rFonts w:ascii="Arial" w:eastAsiaTheme="majorEastAsia" w:hAnsi="Arial" w:cstheme="majorBidi"/>
      <w:b/>
      <w:szCs w:val="32"/>
    </w:rPr>
  </w:style>
  <w:style w:type="paragraph" w:styleId="Heading4">
    <w:name w:val="heading 4"/>
    <w:basedOn w:val="Normal"/>
    <w:next w:val="Normal"/>
    <w:qFormat/>
    <w:rsid w:val="005E6A57"/>
    <w:pPr>
      <w:keepNext/>
      <w:jc w:val="center"/>
      <w:outlineLvl w:val="3"/>
    </w:pPr>
    <w:rPr>
      <w:b/>
      <w:smallCaps/>
    </w:rPr>
  </w:style>
  <w:style w:type="paragraph" w:styleId="Heading6">
    <w:name w:val="heading 6"/>
    <w:basedOn w:val="Normal"/>
    <w:next w:val="Normal"/>
    <w:qFormat/>
    <w:rsid w:val="005E6A57"/>
    <w:pPr>
      <w:keepNext/>
      <w:jc w:val="center"/>
      <w:outlineLvl w:val="5"/>
    </w:pPr>
    <w:rPr>
      <w:rFonts w:ascii="Arial" w:hAnsi="Arial" w:cs="Arial"/>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6A57"/>
    <w:pPr>
      <w:tabs>
        <w:tab w:val="center" w:pos="4320"/>
        <w:tab w:val="right" w:pos="8640"/>
      </w:tabs>
    </w:pPr>
  </w:style>
  <w:style w:type="paragraph" w:styleId="BodyTextIndent">
    <w:name w:val="Body Text Indent"/>
    <w:basedOn w:val="Normal"/>
    <w:rsid w:val="005E6A57"/>
    <w:pPr>
      <w:ind w:left="540" w:hanging="540"/>
    </w:pPr>
    <w:rPr>
      <w:bCs/>
      <w:iCs/>
      <w:sz w:val="20"/>
      <w:szCs w:val="20"/>
    </w:rPr>
  </w:style>
  <w:style w:type="paragraph" w:styleId="BalloonText">
    <w:name w:val="Balloon Text"/>
    <w:basedOn w:val="Normal"/>
    <w:semiHidden/>
    <w:rsid w:val="005E6A57"/>
    <w:rPr>
      <w:rFonts w:ascii="Tahoma" w:hAnsi="Tahoma" w:cs="Tahoma"/>
      <w:sz w:val="16"/>
      <w:szCs w:val="16"/>
    </w:rPr>
  </w:style>
  <w:style w:type="paragraph" w:styleId="Header">
    <w:name w:val="header"/>
    <w:basedOn w:val="Normal"/>
    <w:link w:val="HeaderChar"/>
    <w:uiPriority w:val="99"/>
    <w:rsid w:val="00096728"/>
    <w:pPr>
      <w:tabs>
        <w:tab w:val="center" w:pos="4320"/>
        <w:tab w:val="right" w:pos="8640"/>
      </w:tabs>
    </w:pPr>
  </w:style>
  <w:style w:type="character" w:styleId="Hyperlink">
    <w:name w:val="Hyperlink"/>
    <w:rsid w:val="002F12E5"/>
    <w:rPr>
      <w:color w:val="0563C1"/>
      <w:u w:val="single"/>
    </w:rPr>
  </w:style>
  <w:style w:type="character" w:styleId="FollowedHyperlink">
    <w:name w:val="FollowedHyperlink"/>
    <w:rsid w:val="00C43B2D"/>
    <w:rPr>
      <w:color w:val="954F72"/>
      <w:u w:val="single"/>
    </w:rPr>
  </w:style>
  <w:style w:type="character" w:customStyle="1" w:styleId="HeaderChar">
    <w:name w:val="Header Char"/>
    <w:link w:val="Header"/>
    <w:uiPriority w:val="99"/>
    <w:rsid w:val="00387AFA"/>
    <w:rPr>
      <w:sz w:val="24"/>
      <w:szCs w:val="24"/>
    </w:rPr>
  </w:style>
  <w:style w:type="character" w:customStyle="1" w:styleId="Heading1Char">
    <w:name w:val="Heading 1 Char"/>
    <w:basedOn w:val="DefaultParagraphFont"/>
    <w:link w:val="Heading1"/>
    <w:rsid w:val="006102D1"/>
    <w:rPr>
      <w:rFonts w:ascii="Arial" w:eastAsiaTheme="majorEastAsia" w:hAnsi="Arial" w:cstheme="majorBidi"/>
      <w:b/>
      <w:sz w:val="24"/>
      <w:szCs w:val="32"/>
    </w:rPr>
  </w:style>
  <w:style w:type="paragraph" w:styleId="ListParagraph">
    <w:name w:val="List Paragraph"/>
    <w:basedOn w:val="Normal"/>
    <w:uiPriority w:val="63"/>
    <w:qFormat/>
    <w:rsid w:val="006102D1"/>
    <w:pPr>
      <w:ind w:left="720"/>
      <w:contextualSpacing/>
    </w:pPr>
  </w:style>
  <w:style w:type="table" w:styleId="TableGrid">
    <w:name w:val="Table Grid"/>
    <w:basedOn w:val="TableNormal"/>
    <w:rsid w:val="007A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EBchair@newpaltz.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VCU IRB REPORTING FORM</vt:lpstr>
    </vt:vector>
  </TitlesOfParts>
  <Company>Office of Research</Company>
  <LinksUpToDate>false</LinksUpToDate>
  <CharactersWithSpaces>5753</CharactersWithSpaces>
  <SharedDoc>false</SharedDoc>
  <HLinks>
    <vt:vector size="6" baseType="variant">
      <vt:variant>
        <vt:i4>7340040</vt:i4>
      </vt:variant>
      <vt:variant>
        <vt:i4>28</vt:i4>
      </vt:variant>
      <vt:variant>
        <vt:i4>0</vt:i4>
      </vt:variant>
      <vt:variant>
        <vt:i4>5</vt:i4>
      </vt:variant>
      <vt:variant>
        <vt:lpwstr>mailto:HREBchair@newpaltz.edu)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VCU IRB REPORTING FORM</dc:title>
  <dc:subject/>
  <dc:creator>mmarkowitz</dc:creator>
  <cp:keywords/>
  <dc:description/>
  <cp:lastModifiedBy>Roseann Merrill</cp:lastModifiedBy>
  <cp:revision>2</cp:revision>
  <cp:lastPrinted>2016-10-19T21:26:00Z</cp:lastPrinted>
  <dcterms:created xsi:type="dcterms:W3CDTF">2019-02-21T17:35:00Z</dcterms:created>
  <dcterms:modified xsi:type="dcterms:W3CDTF">2019-02-21T17:35:00Z</dcterms:modified>
</cp:coreProperties>
</file>